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6D" w:rsidRPr="00D840D3" w:rsidRDefault="00F859A6" w:rsidP="00F859A6">
      <w:pPr>
        <w:widowControl/>
        <w:shd w:val="clear" w:color="auto" w:fill="FFFFFF"/>
        <w:autoSpaceDE/>
        <w:autoSpaceDN/>
        <w:adjustRightInd/>
        <w:rPr>
          <w:b/>
          <w:noProof/>
          <w:lang w:val="en-GB" w:eastAsia="fr-CA"/>
        </w:rPr>
      </w:pPr>
      <w:bookmarkStart w:id="0" w:name="_GoBack"/>
      <w:bookmarkEnd w:id="0"/>
      <w:r>
        <w:rPr>
          <w:noProof/>
          <w:lang w:val="en-US" w:eastAsia="en-US"/>
        </w:rPr>
        <w:drawing>
          <wp:anchor distT="0" distB="0" distL="114300" distR="114300" simplePos="0" relativeHeight="251660288" behindDoc="0" locked="0" layoutInCell="1" allowOverlap="1" wp14:anchorId="0AD32D3C" wp14:editId="627AFE22">
            <wp:simplePos x="1143000" y="914400"/>
            <wp:positionH relativeFrom="margin">
              <wp:align>left</wp:align>
            </wp:positionH>
            <wp:positionV relativeFrom="margin">
              <wp:align>top</wp:align>
            </wp:positionV>
            <wp:extent cx="1235075" cy="1617345"/>
            <wp:effectExtent l="0" t="0" r="3175" b="1905"/>
            <wp:wrapSquare wrapText="bothSides"/>
            <wp:docPr id="1" name="Picture 1" descr="http://www.law.utoronto.ca/sites/default/files/styles/full_profile/public/content_images/content/faculty_members/Roach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utoronto.ca/sites/default/files/styles/full_profile/public/content_images/content/faculty_members/Roach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153" r="198"/>
                    <a:stretch/>
                  </pic:blipFill>
                  <pic:spPr bwMode="auto">
                    <a:xfrm>
                      <a:off x="0" y="0"/>
                      <a:ext cx="1236986" cy="16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46AB">
        <w:rPr>
          <w:b/>
          <w:noProof/>
          <w:lang w:val="en-GB" w:eastAsia="fr-CA"/>
        </w:rPr>
        <w:t>Ke</w:t>
      </w:r>
      <w:r w:rsidR="006A46AB" w:rsidRPr="00D840D3">
        <w:rPr>
          <w:b/>
          <w:noProof/>
          <w:lang w:val="en-GB" w:eastAsia="fr-CA"/>
        </w:rPr>
        <w:t>nt Roach</w:t>
      </w:r>
      <w:r w:rsidR="0013256D" w:rsidRPr="00D840D3">
        <w:rPr>
          <w:b/>
          <w:noProof/>
          <w:lang w:val="en-GB" w:eastAsia="fr-CA"/>
        </w:rPr>
        <w:t xml:space="preserve"> </w:t>
      </w:r>
    </w:p>
    <w:p w:rsidR="0013256D" w:rsidRPr="00D840D3" w:rsidRDefault="0013256D" w:rsidP="0013256D">
      <w:pPr>
        <w:widowControl/>
        <w:rPr>
          <w:b/>
          <w:bCs/>
          <w:caps/>
          <w:lang w:val="en-GB"/>
        </w:rPr>
      </w:pPr>
      <w:r w:rsidRPr="00D840D3">
        <w:rPr>
          <w:b/>
          <w:noProof/>
          <w:lang w:val="en-GB" w:eastAsia="fr-CA"/>
        </w:rPr>
        <w:t>(University of Toronto)</w:t>
      </w:r>
    </w:p>
    <w:p w:rsidR="0013256D" w:rsidRPr="00D840D3" w:rsidRDefault="0013256D" w:rsidP="0013256D">
      <w:pPr>
        <w:widowControl/>
        <w:rPr>
          <w:i/>
          <w:lang w:val="en-GB"/>
        </w:rPr>
      </w:pPr>
    </w:p>
    <w:p w:rsidR="0013256D" w:rsidRPr="00D840D3" w:rsidRDefault="00AC22E9" w:rsidP="00AC22E9">
      <w:pPr>
        <w:widowControl/>
        <w:rPr>
          <w:rFonts w:eastAsiaTheme="minorHAnsi"/>
          <w:i/>
          <w:color w:val="000000"/>
          <w:lang w:val="en-GB" w:eastAsia="en-US"/>
        </w:rPr>
      </w:pPr>
      <w:r w:rsidRPr="00D840D3">
        <w:rPr>
          <w:rFonts w:eastAsiaTheme="minorHAnsi"/>
          <w:i/>
          <w:color w:val="000000"/>
          <w:lang w:val="en-GB" w:eastAsia="en-US"/>
        </w:rPr>
        <w:t>Professor, Faculty of Law, University of Toronto (</w:t>
      </w:r>
      <w:r w:rsidR="00E90D41" w:rsidRPr="00D840D3">
        <w:rPr>
          <w:rFonts w:eastAsiaTheme="minorHAnsi"/>
          <w:i/>
          <w:color w:val="000000"/>
          <w:lang w:val="en-GB" w:eastAsia="en-US"/>
        </w:rPr>
        <w:t>cross-</w:t>
      </w:r>
      <w:r w:rsidRPr="00D840D3">
        <w:rPr>
          <w:rFonts w:eastAsiaTheme="minorHAnsi"/>
          <w:i/>
          <w:color w:val="000000"/>
          <w:lang w:val="en-GB" w:eastAsia="en-US"/>
        </w:rPr>
        <w:t>appoint</w:t>
      </w:r>
      <w:r w:rsidR="00E90D41" w:rsidRPr="00D840D3">
        <w:rPr>
          <w:rFonts w:eastAsiaTheme="minorHAnsi"/>
          <w:i/>
          <w:color w:val="000000"/>
          <w:lang w:val="en-GB" w:eastAsia="en-US"/>
        </w:rPr>
        <w:t xml:space="preserve">ed to </w:t>
      </w:r>
      <w:r w:rsidRPr="00D840D3">
        <w:rPr>
          <w:rFonts w:eastAsiaTheme="minorHAnsi"/>
          <w:i/>
          <w:color w:val="000000"/>
          <w:lang w:val="en-GB" w:eastAsia="en-US"/>
        </w:rPr>
        <w:t>criminology and political science)</w:t>
      </w:r>
    </w:p>
    <w:p w:rsidR="0013256D" w:rsidRPr="00D840D3" w:rsidRDefault="00AC22E9" w:rsidP="00AC22E9">
      <w:pPr>
        <w:widowControl/>
        <w:rPr>
          <w:rFonts w:eastAsiaTheme="minorHAnsi"/>
          <w:i/>
          <w:color w:val="000000"/>
          <w:lang w:val="en-GB" w:eastAsia="en-US"/>
        </w:rPr>
      </w:pPr>
      <w:r w:rsidRPr="00D840D3">
        <w:rPr>
          <w:rFonts w:eastAsiaTheme="minorHAnsi"/>
          <w:i/>
          <w:color w:val="000000"/>
          <w:lang w:val="en-GB" w:eastAsia="en-US"/>
        </w:rPr>
        <w:t>Prichard-Wilson Chair of Law and Public Policy, University of Toronto</w:t>
      </w:r>
    </w:p>
    <w:p w:rsidR="00AC22E9" w:rsidRPr="00D840D3" w:rsidRDefault="00AC22E9" w:rsidP="00AC22E9">
      <w:pPr>
        <w:widowControl/>
        <w:rPr>
          <w:rFonts w:eastAsiaTheme="minorHAnsi"/>
          <w:i/>
          <w:lang w:val="en-GB" w:eastAsia="en-US"/>
        </w:rPr>
      </w:pPr>
    </w:p>
    <w:p w:rsidR="0013256D" w:rsidRPr="00D840D3" w:rsidRDefault="0013256D" w:rsidP="00AC22E9">
      <w:pPr>
        <w:pStyle w:val="Default"/>
        <w:rPr>
          <w:rFonts w:eastAsiaTheme="minorHAnsi"/>
          <w:lang w:val="en-CA" w:eastAsia="en-US"/>
        </w:rPr>
      </w:pPr>
      <w:r w:rsidRPr="00D840D3">
        <w:rPr>
          <w:lang w:val="en-GB"/>
        </w:rPr>
        <w:t xml:space="preserve">Contact: </w:t>
      </w:r>
      <w:r w:rsidR="00582173" w:rsidRPr="00582173">
        <w:rPr>
          <w:lang w:val="en-CA"/>
        </w:rPr>
        <w:t>e-mail</w:t>
      </w:r>
      <w:r w:rsidR="00582173">
        <w:rPr>
          <w:lang w:val="en-CA"/>
        </w:rPr>
        <w:t>,</w:t>
      </w:r>
      <w:r w:rsidRPr="00D840D3">
        <w:rPr>
          <w:lang w:val="en-CA"/>
        </w:rPr>
        <w:t xml:space="preserve"> </w:t>
      </w:r>
      <w:r w:rsidR="00582173">
        <w:rPr>
          <w:rFonts w:eastAsiaTheme="minorHAnsi"/>
          <w:lang w:val="en-CA" w:eastAsia="en-US"/>
        </w:rPr>
        <w:t>Phone</w:t>
      </w:r>
    </w:p>
    <w:p w:rsidR="008B7C8E" w:rsidRDefault="008B7C8E" w:rsidP="0013256D">
      <w:pPr>
        <w:rPr>
          <w:b/>
          <w:bCs/>
          <w:lang w:val="en-GB"/>
        </w:rPr>
      </w:pPr>
    </w:p>
    <w:p w:rsidR="008B7C8E" w:rsidRDefault="008B7C8E" w:rsidP="0013256D">
      <w:pPr>
        <w:rPr>
          <w:b/>
          <w:bCs/>
          <w:lang w:val="en-GB"/>
        </w:rPr>
      </w:pPr>
    </w:p>
    <w:p w:rsidR="008B7C8E" w:rsidRDefault="008B7C8E" w:rsidP="0013256D">
      <w:pPr>
        <w:rPr>
          <w:b/>
          <w:bCs/>
          <w:lang w:val="en-GB"/>
        </w:rPr>
      </w:pPr>
    </w:p>
    <w:p w:rsidR="0013256D" w:rsidRPr="002B61BA" w:rsidRDefault="0013256D" w:rsidP="0013256D">
      <w:pPr>
        <w:rPr>
          <w:b/>
          <w:bCs/>
          <w:lang w:val="en-GB"/>
        </w:rPr>
      </w:pPr>
      <w:r w:rsidRPr="002B61BA">
        <w:rPr>
          <w:b/>
          <w:bCs/>
          <w:lang w:val="en-GB"/>
        </w:rPr>
        <w:t xml:space="preserve">Degrees </w:t>
      </w:r>
    </w:p>
    <w:p w:rsidR="00593C42" w:rsidRPr="00593C42" w:rsidRDefault="00CE2B78" w:rsidP="00593C42">
      <w:pPr>
        <w:pStyle w:val="ListParagraph"/>
        <w:widowControl/>
        <w:numPr>
          <w:ilvl w:val="0"/>
          <w:numId w:val="1"/>
        </w:numPr>
        <w:shd w:val="clear" w:color="auto" w:fill="FFFFFF"/>
        <w:autoSpaceDE/>
        <w:autoSpaceDN/>
        <w:adjustRightInd/>
        <w:rPr>
          <w:lang w:val="en-GB" w:eastAsia="fr-CA"/>
        </w:rPr>
      </w:pPr>
      <w:r>
        <w:rPr>
          <w:lang w:val="en-GB" w:eastAsia="fr-CA"/>
        </w:rPr>
        <w:t>LLM,</w:t>
      </w:r>
      <w:r w:rsidR="00593C42" w:rsidRPr="00593C42">
        <w:rPr>
          <w:lang w:val="en-GB" w:eastAsia="fr-CA"/>
        </w:rPr>
        <w:t xml:space="preserve"> Yale Law School (1988)</w:t>
      </w:r>
    </w:p>
    <w:p w:rsidR="00672559" w:rsidRPr="00672559" w:rsidRDefault="00B1125B" w:rsidP="00672559">
      <w:pPr>
        <w:pStyle w:val="ListParagraph"/>
        <w:widowControl/>
        <w:numPr>
          <w:ilvl w:val="0"/>
          <w:numId w:val="1"/>
        </w:numPr>
        <w:shd w:val="clear" w:color="auto" w:fill="FFFFFF"/>
        <w:autoSpaceDE/>
        <w:autoSpaceDN/>
        <w:adjustRightInd/>
        <w:rPr>
          <w:rFonts w:eastAsiaTheme="minorHAnsi"/>
          <w:lang w:val="en-GB" w:eastAsia="en-US"/>
        </w:rPr>
      </w:pPr>
      <w:r w:rsidRPr="00672559">
        <w:rPr>
          <w:lang w:val="en-GB" w:eastAsia="fr-CA"/>
        </w:rPr>
        <w:t>LLB</w:t>
      </w:r>
      <w:r w:rsidR="00CE2B78">
        <w:rPr>
          <w:lang w:val="en-GB" w:eastAsia="fr-CA"/>
        </w:rPr>
        <w:t>,</w:t>
      </w:r>
      <w:r w:rsidRPr="00672559">
        <w:rPr>
          <w:lang w:val="en-GB" w:eastAsia="fr-CA"/>
        </w:rPr>
        <w:t xml:space="preserve"> </w:t>
      </w:r>
      <w:r w:rsidR="00593C42" w:rsidRPr="00672559">
        <w:rPr>
          <w:lang w:val="en-GB" w:eastAsia="fr-CA"/>
        </w:rPr>
        <w:t>University of Toronto (1987)</w:t>
      </w:r>
    </w:p>
    <w:p w:rsidR="00593C42" w:rsidRPr="00672559" w:rsidRDefault="00CE2B78" w:rsidP="00672559">
      <w:pPr>
        <w:pStyle w:val="ListParagraph"/>
        <w:widowControl/>
        <w:numPr>
          <w:ilvl w:val="0"/>
          <w:numId w:val="1"/>
        </w:numPr>
        <w:shd w:val="clear" w:color="auto" w:fill="FFFFFF"/>
        <w:autoSpaceDE/>
        <w:autoSpaceDN/>
        <w:adjustRightInd/>
        <w:rPr>
          <w:rFonts w:eastAsiaTheme="minorHAnsi"/>
          <w:lang w:val="en-GB" w:eastAsia="en-US"/>
        </w:rPr>
      </w:pPr>
      <w:r>
        <w:rPr>
          <w:lang w:val="en-GB" w:eastAsia="fr-CA"/>
        </w:rPr>
        <w:t>BA,</w:t>
      </w:r>
      <w:r w:rsidR="00B1125B" w:rsidRPr="00672559">
        <w:rPr>
          <w:lang w:val="en-GB" w:eastAsia="fr-CA"/>
        </w:rPr>
        <w:t xml:space="preserve"> Political Science and History, </w:t>
      </w:r>
      <w:r w:rsidR="00593C42" w:rsidRPr="00672559">
        <w:rPr>
          <w:lang w:val="en-GB" w:eastAsia="fr-CA"/>
        </w:rPr>
        <w:t>University of Toronto</w:t>
      </w:r>
      <w:r>
        <w:rPr>
          <w:lang w:val="en-GB"/>
        </w:rPr>
        <w:t xml:space="preserve"> (graduated with </w:t>
      </w:r>
      <w:r w:rsidR="00672559" w:rsidRPr="00672559">
        <w:rPr>
          <w:rFonts w:eastAsiaTheme="minorHAnsi"/>
          <w:color w:val="000000"/>
          <w:sz w:val="23"/>
          <w:szCs w:val="23"/>
          <w:lang w:val="en-GB" w:eastAsia="en-US"/>
        </w:rPr>
        <w:t xml:space="preserve">high distinction and </w:t>
      </w:r>
      <w:r>
        <w:rPr>
          <w:rFonts w:eastAsiaTheme="minorHAnsi"/>
          <w:color w:val="000000"/>
          <w:sz w:val="23"/>
          <w:szCs w:val="23"/>
          <w:lang w:val="en-GB" w:eastAsia="en-US"/>
        </w:rPr>
        <w:t xml:space="preserve">won </w:t>
      </w:r>
      <w:r w:rsidR="00672559" w:rsidRPr="00672559">
        <w:rPr>
          <w:rFonts w:eastAsiaTheme="minorHAnsi"/>
          <w:color w:val="000000"/>
          <w:sz w:val="23"/>
          <w:szCs w:val="23"/>
          <w:lang w:val="en-GB" w:eastAsia="en-US"/>
        </w:rPr>
        <w:t>the Governor General’s Gold Medal</w:t>
      </w:r>
      <w:r>
        <w:rPr>
          <w:rFonts w:eastAsiaTheme="minorHAnsi"/>
          <w:color w:val="000000"/>
          <w:sz w:val="23"/>
          <w:szCs w:val="23"/>
          <w:lang w:val="en-GB" w:eastAsia="en-US"/>
        </w:rPr>
        <w:t>)</w:t>
      </w:r>
      <w:r w:rsidR="00593C42" w:rsidRPr="00672559">
        <w:rPr>
          <w:lang w:val="en-GB" w:eastAsia="fr-CA"/>
        </w:rPr>
        <w:t xml:space="preserve"> (1984)</w:t>
      </w:r>
    </w:p>
    <w:p w:rsidR="0013256D" w:rsidRPr="002A144B" w:rsidRDefault="0013256D" w:rsidP="0013256D">
      <w:pPr>
        <w:widowControl/>
        <w:rPr>
          <w:rFonts w:eastAsiaTheme="minorHAnsi"/>
          <w:lang w:val="en-GB" w:eastAsia="en-US"/>
        </w:rPr>
      </w:pPr>
    </w:p>
    <w:p w:rsidR="002D5266" w:rsidRPr="002D5266" w:rsidRDefault="0013256D" w:rsidP="002D5266">
      <w:pPr>
        <w:pStyle w:val="Default"/>
        <w:rPr>
          <w:bCs/>
          <w:lang w:val="en-GB"/>
        </w:rPr>
      </w:pPr>
      <w:r w:rsidRPr="002B61BA">
        <w:rPr>
          <w:b/>
          <w:bCs/>
          <w:lang w:val="en-GB"/>
        </w:rPr>
        <w:t>Career</w:t>
      </w:r>
    </w:p>
    <w:p w:rsidR="002D5266" w:rsidRPr="002D5266" w:rsidRDefault="002D5266" w:rsidP="002D5266">
      <w:pPr>
        <w:pStyle w:val="ListParagraph"/>
        <w:widowControl/>
        <w:numPr>
          <w:ilvl w:val="0"/>
          <w:numId w:val="2"/>
        </w:numPr>
        <w:rPr>
          <w:rFonts w:eastAsiaTheme="minorHAnsi"/>
          <w:color w:val="000000"/>
          <w:sz w:val="23"/>
          <w:szCs w:val="23"/>
          <w:lang w:val="en-GB" w:eastAsia="en-US"/>
        </w:rPr>
      </w:pPr>
      <w:r w:rsidRPr="002D5266">
        <w:rPr>
          <w:rFonts w:eastAsiaTheme="minorHAnsi"/>
          <w:color w:val="000000"/>
          <w:sz w:val="23"/>
          <w:szCs w:val="23"/>
          <w:lang w:val="en-GB" w:eastAsia="en-US"/>
        </w:rPr>
        <w:t xml:space="preserve">Prichard-Wilson Chair of Law and Public Policy, University of Toronto </w:t>
      </w:r>
      <w:r>
        <w:rPr>
          <w:rFonts w:eastAsiaTheme="minorHAnsi"/>
          <w:color w:val="000000"/>
          <w:sz w:val="23"/>
          <w:szCs w:val="23"/>
          <w:lang w:val="en-GB" w:eastAsia="en-US"/>
        </w:rPr>
        <w:t>(2006 to present)</w:t>
      </w:r>
    </w:p>
    <w:p w:rsidR="002D5266" w:rsidRPr="00AB2429" w:rsidRDefault="002D5266" w:rsidP="00AB2429">
      <w:pPr>
        <w:pStyle w:val="ListParagraph"/>
        <w:widowControl/>
        <w:numPr>
          <w:ilvl w:val="0"/>
          <w:numId w:val="2"/>
        </w:numPr>
        <w:rPr>
          <w:rFonts w:eastAsiaTheme="minorHAnsi"/>
          <w:color w:val="000000"/>
          <w:sz w:val="23"/>
          <w:szCs w:val="23"/>
          <w:lang w:val="en-GB" w:eastAsia="en-US"/>
        </w:rPr>
      </w:pPr>
      <w:r w:rsidRPr="002D5266">
        <w:rPr>
          <w:rFonts w:eastAsiaTheme="minorHAnsi"/>
          <w:color w:val="000000"/>
          <w:sz w:val="23"/>
          <w:szCs w:val="23"/>
          <w:lang w:val="en-GB" w:eastAsia="en-US"/>
        </w:rPr>
        <w:t>Professor, Faculty of Law, University of Toronto (</w:t>
      </w:r>
      <w:r w:rsidR="00E90D41">
        <w:rPr>
          <w:rFonts w:eastAsiaTheme="minorHAnsi"/>
          <w:color w:val="000000"/>
          <w:sz w:val="23"/>
          <w:szCs w:val="23"/>
          <w:lang w:val="en-GB" w:eastAsia="en-US"/>
        </w:rPr>
        <w:t>cross-</w:t>
      </w:r>
      <w:r w:rsidRPr="002D5266">
        <w:rPr>
          <w:rFonts w:eastAsiaTheme="minorHAnsi"/>
          <w:color w:val="000000"/>
          <w:sz w:val="23"/>
          <w:szCs w:val="23"/>
          <w:lang w:val="en-GB" w:eastAsia="en-US"/>
        </w:rPr>
        <w:t xml:space="preserve">appointments in </w:t>
      </w:r>
      <w:r w:rsidRPr="00AB2429">
        <w:rPr>
          <w:rFonts w:eastAsiaTheme="minorHAnsi"/>
          <w:color w:val="000000"/>
          <w:sz w:val="23"/>
          <w:szCs w:val="23"/>
          <w:lang w:val="en-GB" w:eastAsia="en-US"/>
        </w:rPr>
        <w:t>criminology and political science; 1999 to present)</w:t>
      </w:r>
    </w:p>
    <w:p w:rsidR="002D5266" w:rsidRPr="002D5266" w:rsidRDefault="002D5266" w:rsidP="002D5266">
      <w:pPr>
        <w:pStyle w:val="ListParagraph"/>
        <w:widowControl/>
        <w:numPr>
          <w:ilvl w:val="0"/>
          <w:numId w:val="2"/>
        </w:numPr>
        <w:rPr>
          <w:rFonts w:eastAsiaTheme="minorHAnsi"/>
          <w:color w:val="000000"/>
          <w:sz w:val="23"/>
          <w:szCs w:val="23"/>
          <w:lang w:val="en-GB" w:eastAsia="en-US"/>
        </w:rPr>
      </w:pPr>
      <w:r w:rsidRPr="002D5266">
        <w:rPr>
          <w:rFonts w:eastAsiaTheme="minorHAnsi"/>
          <w:color w:val="000000"/>
          <w:sz w:val="23"/>
          <w:szCs w:val="23"/>
          <w:lang w:val="en-GB" w:eastAsia="en-US"/>
        </w:rPr>
        <w:t xml:space="preserve">Dean and Professor, College of Law, University of Saskatchewan </w:t>
      </w:r>
      <w:r w:rsidR="00245BCA">
        <w:rPr>
          <w:rFonts w:eastAsiaTheme="minorHAnsi"/>
          <w:color w:val="000000"/>
          <w:sz w:val="23"/>
          <w:szCs w:val="23"/>
          <w:lang w:val="en-GB" w:eastAsia="en-US"/>
        </w:rPr>
        <w:t>(</w:t>
      </w:r>
      <w:r w:rsidR="00245BCA" w:rsidRPr="002D5266">
        <w:rPr>
          <w:rFonts w:eastAsiaTheme="minorHAnsi"/>
          <w:color w:val="000000"/>
          <w:sz w:val="23"/>
          <w:szCs w:val="23"/>
          <w:lang w:val="en-GB" w:eastAsia="en-US"/>
        </w:rPr>
        <w:t>1998-1999</w:t>
      </w:r>
      <w:r w:rsidR="00245BCA">
        <w:rPr>
          <w:rFonts w:eastAsiaTheme="minorHAnsi"/>
          <w:color w:val="000000"/>
          <w:sz w:val="23"/>
          <w:szCs w:val="23"/>
          <w:lang w:val="en-GB" w:eastAsia="en-US"/>
        </w:rPr>
        <w:t>)</w:t>
      </w:r>
    </w:p>
    <w:p w:rsidR="002D5266" w:rsidRPr="00AB2429" w:rsidRDefault="002D5266" w:rsidP="00AB2429">
      <w:pPr>
        <w:pStyle w:val="ListParagraph"/>
        <w:widowControl/>
        <w:numPr>
          <w:ilvl w:val="0"/>
          <w:numId w:val="2"/>
        </w:numPr>
        <w:rPr>
          <w:rFonts w:eastAsiaTheme="minorHAnsi"/>
          <w:color w:val="000000"/>
          <w:sz w:val="23"/>
          <w:szCs w:val="23"/>
          <w:lang w:val="en-GB" w:eastAsia="en-US"/>
        </w:rPr>
      </w:pPr>
      <w:r w:rsidRPr="002D5266">
        <w:rPr>
          <w:rFonts w:eastAsiaTheme="minorHAnsi"/>
          <w:color w:val="000000"/>
          <w:sz w:val="23"/>
          <w:szCs w:val="23"/>
          <w:lang w:val="en-GB" w:eastAsia="en-US"/>
        </w:rPr>
        <w:t xml:space="preserve">Associate Professor, University of Toronto, Faculty of Law </w:t>
      </w:r>
      <w:r w:rsidRPr="00AB2429">
        <w:rPr>
          <w:rFonts w:eastAsiaTheme="minorHAnsi"/>
          <w:color w:val="000000"/>
          <w:sz w:val="23"/>
          <w:szCs w:val="23"/>
          <w:lang w:val="en-GB" w:eastAsia="en-US"/>
        </w:rPr>
        <w:t>(</w:t>
      </w:r>
      <w:r w:rsidR="00E90D41">
        <w:rPr>
          <w:rFonts w:eastAsiaTheme="minorHAnsi"/>
          <w:color w:val="000000"/>
          <w:sz w:val="23"/>
          <w:szCs w:val="23"/>
          <w:lang w:val="en-GB" w:eastAsia="en-US"/>
        </w:rPr>
        <w:t>cross-</w:t>
      </w:r>
      <w:r w:rsidRPr="00AB2429">
        <w:rPr>
          <w:rFonts w:eastAsiaTheme="minorHAnsi"/>
          <w:color w:val="000000"/>
          <w:sz w:val="23"/>
          <w:szCs w:val="23"/>
          <w:lang w:val="en-GB" w:eastAsia="en-US"/>
        </w:rPr>
        <w:t>appointment in criminology</w:t>
      </w:r>
      <w:r w:rsidR="00AB2429">
        <w:rPr>
          <w:rFonts w:eastAsiaTheme="minorHAnsi"/>
          <w:color w:val="000000"/>
          <w:sz w:val="23"/>
          <w:szCs w:val="23"/>
          <w:lang w:val="en-GB" w:eastAsia="en-US"/>
        </w:rPr>
        <w:t xml:space="preserve">; </w:t>
      </w:r>
      <w:r w:rsidR="00AB2429" w:rsidRPr="002D5266">
        <w:rPr>
          <w:rFonts w:eastAsiaTheme="minorHAnsi"/>
          <w:color w:val="000000"/>
          <w:sz w:val="23"/>
          <w:szCs w:val="23"/>
          <w:lang w:val="en-GB" w:eastAsia="en-US"/>
        </w:rPr>
        <w:t>1994-</w:t>
      </w:r>
      <w:r w:rsidR="00650705">
        <w:rPr>
          <w:rFonts w:eastAsiaTheme="minorHAnsi"/>
          <w:color w:val="000000"/>
          <w:sz w:val="23"/>
          <w:szCs w:val="23"/>
          <w:lang w:val="en-GB" w:eastAsia="en-US"/>
        </w:rPr>
        <w:t>19</w:t>
      </w:r>
      <w:r w:rsidR="00AB2429" w:rsidRPr="002D5266">
        <w:rPr>
          <w:rFonts w:eastAsiaTheme="minorHAnsi"/>
          <w:color w:val="000000"/>
          <w:sz w:val="23"/>
          <w:szCs w:val="23"/>
          <w:lang w:val="en-GB" w:eastAsia="en-US"/>
        </w:rPr>
        <w:t>98</w:t>
      </w:r>
      <w:r w:rsidRPr="00AB2429">
        <w:rPr>
          <w:rFonts w:eastAsiaTheme="minorHAnsi"/>
          <w:color w:val="000000"/>
          <w:sz w:val="23"/>
          <w:szCs w:val="23"/>
          <w:lang w:val="en-GB" w:eastAsia="en-US"/>
        </w:rPr>
        <w:t xml:space="preserve">) </w:t>
      </w:r>
    </w:p>
    <w:p w:rsidR="002D5266" w:rsidRPr="00BC304A" w:rsidRDefault="002D5266" w:rsidP="00BC304A">
      <w:pPr>
        <w:pStyle w:val="ListParagraph"/>
        <w:widowControl/>
        <w:numPr>
          <w:ilvl w:val="0"/>
          <w:numId w:val="2"/>
        </w:numPr>
        <w:rPr>
          <w:rFonts w:eastAsiaTheme="minorHAnsi"/>
          <w:color w:val="000000"/>
          <w:sz w:val="23"/>
          <w:szCs w:val="23"/>
          <w:lang w:val="en-GB" w:eastAsia="en-US"/>
        </w:rPr>
      </w:pPr>
      <w:r w:rsidRPr="002D5266">
        <w:rPr>
          <w:rFonts w:eastAsiaTheme="minorHAnsi"/>
          <w:color w:val="000000"/>
          <w:sz w:val="23"/>
          <w:szCs w:val="23"/>
          <w:lang w:val="en-GB" w:eastAsia="en-US"/>
        </w:rPr>
        <w:t xml:space="preserve">Assistant Professor, University of Toronto, Faculty of Law </w:t>
      </w:r>
      <w:r w:rsidRPr="00BC304A">
        <w:rPr>
          <w:rFonts w:eastAsiaTheme="minorHAnsi"/>
          <w:color w:val="000000"/>
          <w:sz w:val="23"/>
          <w:szCs w:val="23"/>
          <w:lang w:val="en-GB" w:eastAsia="en-US"/>
        </w:rPr>
        <w:t>(cross</w:t>
      </w:r>
      <w:r w:rsidR="00E90D41">
        <w:rPr>
          <w:rFonts w:eastAsiaTheme="minorHAnsi"/>
          <w:color w:val="000000"/>
          <w:sz w:val="23"/>
          <w:szCs w:val="23"/>
          <w:lang w:val="en-GB" w:eastAsia="en-US"/>
        </w:rPr>
        <w:t>-</w:t>
      </w:r>
      <w:r w:rsidRPr="00BC304A">
        <w:rPr>
          <w:rFonts w:eastAsiaTheme="minorHAnsi"/>
          <w:color w:val="000000"/>
          <w:sz w:val="23"/>
          <w:szCs w:val="23"/>
          <w:lang w:val="en-GB" w:eastAsia="en-US"/>
        </w:rPr>
        <w:t>appointment in criminology</w:t>
      </w:r>
      <w:r w:rsidR="00BC304A">
        <w:rPr>
          <w:rFonts w:eastAsiaTheme="minorHAnsi"/>
          <w:color w:val="000000"/>
          <w:sz w:val="23"/>
          <w:szCs w:val="23"/>
          <w:lang w:val="en-GB" w:eastAsia="en-US"/>
        </w:rPr>
        <w:t xml:space="preserve">; </w:t>
      </w:r>
      <w:r w:rsidR="00BC304A" w:rsidRPr="002D5266">
        <w:rPr>
          <w:rFonts w:eastAsiaTheme="minorHAnsi"/>
          <w:color w:val="000000"/>
          <w:sz w:val="23"/>
          <w:szCs w:val="23"/>
          <w:lang w:val="en-GB" w:eastAsia="en-US"/>
        </w:rPr>
        <w:t>1989-1994</w:t>
      </w:r>
      <w:r w:rsidRPr="00BC304A">
        <w:rPr>
          <w:rFonts w:eastAsiaTheme="minorHAnsi"/>
          <w:color w:val="000000"/>
          <w:sz w:val="23"/>
          <w:szCs w:val="23"/>
          <w:lang w:val="en-GB" w:eastAsia="en-US"/>
        </w:rPr>
        <w:t xml:space="preserve">) </w:t>
      </w:r>
    </w:p>
    <w:p w:rsidR="0013256D" w:rsidRPr="00E137B3" w:rsidRDefault="002D5266" w:rsidP="00E137B3">
      <w:pPr>
        <w:pStyle w:val="ListParagraph"/>
        <w:widowControl/>
        <w:numPr>
          <w:ilvl w:val="0"/>
          <w:numId w:val="2"/>
        </w:numPr>
        <w:rPr>
          <w:rFonts w:eastAsiaTheme="minorHAnsi"/>
          <w:color w:val="000000"/>
          <w:sz w:val="23"/>
          <w:szCs w:val="23"/>
          <w:lang w:val="en-GB" w:eastAsia="en-US"/>
        </w:rPr>
      </w:pPr>
      <w:r w:rsidRPr="002D5266">
        <w:rPr>
          <w:rFonts w:eastAsiaTheme="minorHAnsi"/>
          <w:color w:val="000000"/>
          <w:sz w:val="23"/>
          <w:szCs w:val="23"/>
          <w:lang w:val="en-GB" w:eastAsia="en-US"/>
        </w:rPr>
        <w:t xml:space="preserve">Law Clerk for Madam Justice Bertha Wilson, </w:t>
      </w:r>
      <w:r w:rsidRPr="00E137B3">
        <w:rPr>
          <w:rFonts w:eastAsiaTheme="minorHAnsi"/>
          <w:sz w:val="23"/>
          <w:szCs w:val="23"/>
          <w:lang w:eastAsia="en-US"/>
        </w:rPr>
        <w:t>Supreme Court of Canada</w:t>
      </w:r>
      <w:r w:rsidR="00E137B3">
        <w:rPr>
          <w:rFonts w:eastAsiaTheme="minorHAnsi"/>
          <w:sz w:val="23"/>
          <w:szCs w:val="23"/>
          <w:lang w:eastAsia="en-US"/>
        </w:rPr>
        <w:t xml:space="preserve"> (</w:t>
      </w:r>
      <w:r w:rsidR="00E137B3" w:rsidRPr="002D5266">
        <w:rPr>
          <w:rFonts w:eastAsiaTheme="minorHAnsi"/>
          <w:color w:val="000000"/>
          <w:sz w:val="23"/>
          <w:szCs w:val="23"/>
          <w:lang w:val="en-GB" w:eastAsia="en-US"/>
        </w:rPr>
        <w:t>1988-89</w:t>
      </w:r>
      <w:r w:rsidR="00E137B3">
        <w:rPr>
          <w:rFonts w:eastAsiaTheme="minorHAnsi"/>
          <w:color w:val="000000"/>
          <w:sz w:val="23"/>
          <w:szCs w:val="23"/>
          <w:lang w:val="en-GB" w:eastAsia="en-US"/>
        </w:rPr>
        <w:t>)</w:t>
      </w:r>
    </w:p>
    <w:p w:rsidR="0013256D" w:rsidRPr="002B61BA" w:rsidRDefault="0013256D" w:rsidP="0013256D">
      <w:pPr>
        <w:pStyle w:val="Default"/>
        <w:rPr>
          <w:lang w:val="en-GB"/>
        </w:rPr>
      </w:pPr>
    </w:p>
    <w:p w:rsidR="0013256D" w:rsidRPr="002B61BA" w:rsidRDefault="0013256D" w:rsidP="0013256D">
      <w:pPr>
        <w:pStyle w:val="Default"/>
        <w:tabs>
          <w:tab w:val="left" w:pos="3150"/>
        </w:tabs>
        <w:rPr>
          <w:bCs/>
          <w:lang w:val="en-GB"/>
        </w:rPr>
      </w:pPr>
      <w:r w:rsidRPr="002B61BA">
        <w:rPr>
          <w:b/>
          <w:bCs/>
          <w:lang w:val="en-GB"/>
        </w:rPr>
        <w:t>Awards and Distinctions</w:t>
      </w:r>
      <w:r>
        <w:rPr>
          <w:b/>
          <w:bCs/>
          <w:lang w:val="en-GB"/>
        </w:rPr>
        <w:tab/>
      </w:r>
    </w:p>
    <w:p w:rsidR="00A139F1" w:rsidRDefault="00A139F1" w:rsidP="00AF7037">
      <w:pPr>
        <w:pStyle w:val="ListParagraph"/>
        <w:widowControl/>
        <w:numPr>
          <w:ilvl w:val="0"/>
          <w:numId w:val="3"/>
        </w:numPr>
        <w:rPr>
          <w:rFonts w:eastAsiaTheme="minorHAnsi"/>
          <w:color w:val="000000"/>
          <w:sz w:val="23"/>
          <w:szCs w:val="23"/>
          <w:lang w:val="en-GB" w:eastAsia="en-US"/>
        </w:rPr>
      </w:pPr>
      <w:r>
        <w:rPr>
          <w:rFonts w:eastAsiaTheme="minorHAnsi"/>
          <w:color w:val="000000"/>
          <w:sz w:val="23"/>
          <w:szCs w:val="23"/>
          <w:lang w:val="en-GB" w:eastAsia="en-US"/>
        </w:rPr>
        <w:t xml:space="preserve">David Walter </w:t>
      </w:r>
      <w:proofErr w:type="spellStart"/>
      <w:r>
        <w:rPr>
          <w:rFonts w:eastAsiaTheme="minorHAnsi"/>
          <w:color w:val="000000"/>
          <w:sz w:val="23"/>
          <w:szCs w:val="23"/>
          <w:lang w:val="en-GB" w:eastAsia="en-US"/>
        </w:rPr>
        <w:t>Mundell</w:t>
      </w:r>
      <w:proofErr w:type="spellEnd"/>
      <w:r>
        <w:rPr>
          <w:rFonts w:eastAsiaTheme="minorHAnsi"/>
          <w:color w:val="000000"/>
          <w:sz w:val="23"/>
          <w:szCs w:val="23"/>
          <w:lang w:val="en-GB" w:eastAsia="en-US"/>
        </w:rPr>
        <w:t xml:space="preserve"> Medal for distinguished legal writing, Ministry of the Attorney General, Ontario (2011)</w:t>
      </w:r>
    </w:p>
    <w:p w:rsidR="00E124EA" w:rsidRDefault="00CE2B78" w:rsidP="00AF7037">
      <w:pPr>
        <w:pStyle w:val="ListParagraph"/>
        <w:widowControl/>
        <w:numPr>
          <w:ilvl w:val="0"/>
          <w:numId w:val="3"/>
        </w:numPr>
        <w:rPr>
          <w:rFonts w:eastAsiaTheme="minorHAnsi"/>
          <w:color w:val="000000"/>
          <w:sz w:val="23"/>
          <w:szCs w:val="23"/>
          <w:lang w:val="en-GB" w:eastAsia="en-US"/>
        </w:rPr>
      </w:pPr>
      <w:r>
        <w:rPr>
          <w:rFonts w:eastAsiaTheme="minorHAnsi"/>
          <w:color w:val="000000"/>
          <w:sz w:val="23"/>
          <w:szCs w:val="23"/>
          <w:lang w:val="en-GB" w:eastAsia="en-US"/>
        </w:rPr>
        <w:t>Appointed (H</w:t>
      </w:r>
      <w:r w:rsidR="00AF7037" w:rsidRPr="00E124EA">
        <w:rPr>
          <w:rFonts w:eastAsiaTheme="minorHAnsi"/>
          <w:color w:val="000000"/>
          <w:sz w:val="23"/>
          <w:szCs w:val="23"/>
          <w:lang w:val="en-GB" w:eastAsia="en-US"/>
        </w:rPr>
        <w:t>onorary) Professor, University of New South Wales</w:t>
      </w:r>
      <w:r w:rsidR="00E90D41">
        <w:rPr>
          <w:rFonts w:eastAsiaTheme="minorHAnsi"/>
          <w:color w:val="000000"/>
          <w:sz w:val="23"/>
          <w:szCs w:val="23"/>
          <w:lang w:val="en-GB" w:eastAsia="en-US"/>
        </w:rPr>
        <w:t>, Australia</w:t>
      </w:r>
      <w:r w:rsidR="00AF7037" w:rsidRPr="00E124EA">
        <w:rPr>
          <w:rFonts w:eastAsiaTheme="minorHAnsi"/>
          <w:color w:val="000000"/>
          <w:sz w:val="23"/>
          <w:szCs w:val="23"/>
          <w:lang w:val="en-GB" w:eastAsia="en-US"/>
        </w:rPr>
        <w:t xml:space="preserve"> (2011)</w:t>
      </w:r>
    </w:p>
    <w:p w:rsidR="00E124EA" w:rsidRDefault="00AF7037" w:rsidP="00AF7037">
      <w:pPr>
        <w:pStyle w:val="ListParagraph"/>
        <w:widowControl/>
        <w:numPr>
          <w:ilvl w:val="0"/>
          <w:numId w:val="3"/>
        </w:numPr>
        <w:rPr>
          <w:rFonts w:eastAsiaTheme="minorHAnsi"/>
          <w:color w:val="000000"/>
          <w:sz w:val="23"/>
          <w:szCs w:val="23"/>
          <w:lang w:val="en-GB" w:eastAsia="en-US"/>
        </w:rPr>
      </w:pPr>
      <w:r w:rsidRPr="00AF7037">
        <w:rPr>
          <w:rFonts w:eastAsiaTheme="minorHAnsi"/>
          <w:color w:val="000000"/>
          <w:sz w:val="23"/>
          <w:szCs w:val="23"/>
          <w:lang w:val="en-GB" w:eastAsia="en-US"/>
        </w:rPr>
        <w:t>British Academy Short Term Visiting Fellowship, University of Warwick</w:t>
      </w:r>
      <w:r w:rsidR="00E90D41">
        <w:rPr>
          <w:rFonts w:eastAsiaTheme="minorHAnsi"/>
          <w:color w:val="000000"/>
          <w:sz w:val="23"/>
          <w:szCs w:val="23"/>
          <w:lang w:val="en-GB" w:eastAsia="en-US"/>
        </w:rPr>
        <w:t>, UK</w:t>
      </w:r>
      <w:r w:rsidRPr="00AF7037">
        <w:rPr>
          <w:rFonts w:eastAsiaTheme="minorHAnsi"/>
          <w:color w:val="000000"/>
          <w:sz w:val="23"/>
          <w:szCs w:val="23"/>
          <w:lang w:val="en-GB" w:eastAsia="en-US"/>
        </w:rPr>
        <w:t xml:space="preserve"> </w:t>
      </w:r>
      <w:r w:rsidR="00E124EA">
        <w:rPr>
          <w:rFonts w:eastAsiaTheme="minorHAnsi"/>
          <w:color w:val="000000"/>
          <w:sz w:val="23"/>
          <w:szCs w:val="23"/>
          <w:lang w:val="en-GB" w:eastAsia="en-US"/>
        </w:rPr>
        <w:t>(</w:t>
      </w:r>
      <w:r w:rsidR="00E124EA" w:rsidRPr="00AF7037">
        <w:rPr>
          <w:rFonts w:eastAsiaTheme="minorHAnsi"/>
          <w:color w:val="000000"/>
          <w:sz w:val="23"/>
          <w:szCs w:val="23"/>
          <w:lang w:val="en-GB" w:eastAsia="en-US"/>
        </w:rPr>
        <w:t>2010</w:t>
      </w:r>
      <w:r w:rsidR="00E124EA">
        <w:rPr>
          <w:rFonts w:eastAsiaTheme="minorHAnsi"/>
          <w:color w:val="000000"/>
          <w:sz w:val="23"/>
          <w:szCs w:val="23"/>
          <w:lang w:val="en-GB" w:eastAsia="en-US"/>
        </w:rPr>
        <w:t>)</w:t>
      </w:r>
    </w:p>
    <w:p w:rsidR="00C86E40" w:rsidRDefault="00AF7037" w:rsidP="00AF7037">
      <w:pPr>
        <w:pStyle w:val="ListParagraph"/>
        <w:widowControl/>
        <w:numPr>
          <w:ilvl w:val="0"/>
          <w:numId w:val="3"/>
        </w:numPr>
        <w:rPr>
          <w:rFonts w:eastAsiaTheme="minorHAnsi"/>
          <w:color w:val="000000"/>
          <w:sz w:val="23"/>
          <w:szCs w:val="23"/>
          <w:lang w:val="en-GB" w:eastAsia="en-US"/>
        </w:rPr>
      </w:pPr>
      <w:proofErr w:type="spellStart"/>
      <w:r w:rsidRPr="00C86E40">
        <w:rPr>
          <w:rFonts w:eastAsiaTheme="minorHAnsi"/>
          <w:color w:val="000000"/>
          <w:sz w:val="23"/>
          <w:szCs w:val="23"/>
          <w:lang w:val="en-GB" w:eastAsia="en-US"/>
        </w:rPr>
        <w:t>Lexpert</w:t>
      </w:r>
      <w:proofErr w:type="spellEnd"/>
      <w:r w:rsidRPr="00C86E40">
        <w:rPr>
          <w:rFonts w:eastAsiaTheme="minorHAnsi"/>
          <w:color w:val="000000"/>
          <w:sz w:val="23"/>
          <w:szCs w:val="23"/>
          <w:lang w:val="en-GB" w:eastAsia="en-US"/>
        </w:rPr>
        <w:t xml:space="preserve"> Platinum Award for best contribution to pro-bono legal services by an academic </w:t>
      </w:r>
      <w:r w:rsidR="00E124EA" w:rsidRPr="00C86E40">
        <w:rPr>
          <w:rFonts w:eastAsiaTheme="minorHAnsi"/>
          <w:color w:val="000000"/>
          <w:sz w:val="23"/>
          <w:szCs w:val="23"/>
          <w:lang w:val="en-GB" w:eastAsia="en-US"/>
        </w:rPr>
        <w:t>(</w:t>
      </w:r>
      <w:r w:rsidR="00E124EA" w:rsidRPr="00AF7037">
        <w:rPr>
          <w:rFonts w:eastAsiaTheme="minorHAnsi"/>
          <w:color w:val="000000"/>
          <w:sz w:val="23"/>
          <w:szCs w:val="23"/>
          <w:lang w:val="en-GB" w:eastAsia="en-US"/>
        </w:rPr>
        <w:t>2010</w:t>
      </w:r>
      <w:r w:rsidR="00E124EA" w:rsidRPr="00C86E40">
        <w:rPr>
          <w:rFonts w:eastAsiaTheme="minorHAnsi"/>
          <w:color w:val="000000"/>
          <w:sz w:val="23"/>
          <w:szCs w:val="23"/>
          <w:lang w:val="en-GB" w:eastAsia="en-US"/>
        </w:rPr>
        <w:t>)</w:t>
      </w:r>
    </w:p>
    <w:p w:rsidR="00C86E40" w:rsidRDefault="00AF7037" w:rsidP="00AF7037">
      <w:pPr>
        <w:pStyle w:val="ListParagraph"/>
        <w:widowControl/>
        <w:numPr>
          <w:ilvl w:val="0"/>
          <w:numId w:val="3"/>
        </w:numPr>
        <w:rPr>
          <w:rFonts w:eastAsiaTheme="minorHAnsi"/>
          <w:color w:val="000000"/>
          <w:sz w:val="23"/>
          <w:szCs w:val="23"/>
          <w:lang w:val="en-GB" w:eastAsia="en-US"/>
        </w:rPr>
      </w:pPr>
      <w:r w:rsidRPr="00AF7037">
        <w:rPr>
          <w:rFonts w:eastAsiaTheme="minorHAnsi"/>
          <w:color w:val="000000"/>
          <w:sz w:val="23"/>
          <w:szCs w:val="23"/>
          <w:lang w:val="en-GB" w:eastAsia="en-US"/>
        </w:rPr>
        <w:t xml:space="preserve">Alan </w:t>
      </w:r>
      <w:proofErr w:type="spellStart"/>
      <w:r w:rsidRPr="00AF7037">
        <w:rPr>
          <w:rFonts w:eastAsiaTheme="minorHAnsi"/>
          <w:color w:val="000000"/>
          <w:sz w:val="23"/>
          <w:szCs w:val="23"/>
          <w:lang w:val="en-GB" w:eastAsia="en-US"/>
        </w:rPr>
        <w:t>Mewett</w:t>
      </w:r>
      <w:proofErr w:type="spellEnd"/>
      <w:r w:rsidRPr="00AF7037">
        <w:rPr>
          <w:rFonts w:eastAsiaTheme="minorHAnsi"/>
          <w:color w:val="000000"/>
          <w:sz w:val="23"/>
          <w:szCs w:val="23"/>
          <w:lang w:val="en-GB" w:eastAsia="en-US"/>
        </w:rPr>
        <w:t xml:space="preserve"> award for excellence in teaching by graduating students at the Faculty of Law</w:t>
      </w:r>
      <w:r w:rsidR="00E90D41">
        <w:rPr>
          <w:rFonts w:eastAsiaTheme="minorHAnsi"/>
          <w:color w:val="000000"/>
          <w:sz w:val="23"/>
          <w:szCs w:val="23"/>
          <w:lang w:val="en-GB" w:eastAsia="en-US"/>
        </w:rPr>
        <w:t>, University of Toronto</w:t>
      </w:r>
      <w:r w:rsidRPr="00AF7037">
        <w:rPr>
          <w:rFonts w:eastAsiaTheme="minorHAnsi"/>
          <w:color w:val="000000"/>
          <w:sz w:val="23"/>
          <w:szCs w:val="23"/>
          <w:lang w:val="en-GB" w:eastAsia="en-US"/>
        </w:rPr>
        <w:t xml:space="preserve"> </w:t>
      </w:r>
      <w:r w:rsidR="00C86E40">
        <w:rPr>
          <w:rFonts w:eastAsiaTheme="minorHAnsi"/>
          <w:color w:val="000000"/>
          <w:sz w:val="23"/>
          <w:szCs w:val="23"/>
          <w:lang w:val="en-GB" w:eastAsia="en-US"/>
        </w:rPr>
        <w:t>(</w:t>
      </w:r>
      <w:r w:rsidR="00C86E40" w:rsidRPr="00AF7037">
        <w:rPr>
          <w:rFonts w:eastAsiaTheme="minorHAnsi"/>
          <w:color w:val="000000"/>
          <w:sz w:val="23"/>
          <w:szCs w:val="23"/>
          <w:lang w:val="en-GB" w:eastAsia="en-US"/>
        </w:rPr>
        <w:t>2008</w:t>
      </w:r>
      <w:r w:rsidR="00C86E40">
        <w:rPr>
          <w:rFonts w:eastAsiaTheme="minorHAnsi"/>
          <w:color w:val="000000"/>
          <w:sz w:val="23"/>
          <w:szCs w:val="23"/>
          <w:lang w:val="en-GB" w:eastAsia="en-US"/>
        </w:rPr>
        <w:t>)</w:t>
      </w:r>
    </w:p>
    <w:p w:rsidR="002C05F9" w:rsidRDefault="00E90D41" w:rsidP="00AF7037">
      <w:pPr>
        <w:pStyle w:val="ListParagraph"/>
        <w:widowControl/>
        <w:numPr>
          <w:ilvl w:val="0"/>
          <w:numId w:val="3"/>
        </w:numPr>
        <w:rPr>
          <w:rFonts w:eastAsiaTheme="minorHAnsi"/>
          <w:color w:val="000000"/>
          <w:sz w:val="23"/>
          <w:szCs w:val="23"/>
          <w:lang w:val="en-GB" w:eastAsia="en-US"/>
        </w:rPr>
      </w:pPr>
      <w:r w:rsidRPr="00EE33C2">
        <w:rPr>
          <w:rStyle w:val="Emphasis"/>
          <w:lang w:val="en-GB"/>
        </w:rPr>
        <w:t>Brian Dickson: A Judge’s Journey</w:t>
      </w:r>
      <w:r w:rsidRPr="008C3474">
        <w:rPr>
          <w:rFonts w:eastAsiaTheme="minorHAnsi"/>
          <w:color w:val="000000"/>
          <w:sz w:val="23"/>
          <w:szCs w:val="23"/>
          <w:lang w:val="en-GB" w:eastAsia="en-US"/>
        </w:rPr>
        <w:t xml:space="preserve"> </w:t>
      </w:r>
      <w:r>
        <w:rPr>
          <w:rFonts w:eastAsiaTheme="minorHAnsi"/>
          <w:color w:val="000000"/>
          <w:sz w:val="23"/>
          <w:szCs w:val="23"/>
          <w:lang w:val="en-GB" w:eastAsia="en-US"/>
        </w:rPr>
        <w:t xml:space="preserve">winner of the </w:t>
      </w:r>
      <w:r w:rsidR="00AF7037" w:rsidRPr="008C3474">
        <w:rPr>
          <w:rFonts w:eastAsiaTheme="minorHAnsi"/>
          <w:color w:val="000000"/>
          <w:sz w:val="23"/>
          <w:szCs w:val="23"/>
          <w:lang w:val="en-GB" w:eastAsia="en-US"/>
        </w:rPr>
        <w:t xml:space="preserve">J.W. Dafoe Prize for the book that makes the best contribution to the understanding of Canada </w:t>
      </w:r>
      <w:r w:rsidR="008C3474">
        <w:rPr>
          <w:rFonts w:eastAsiaTheme="minorHAnsi"/>
          <w:color w:val="000000"/>
          <w:sz w:val="23"/>
          <w:szCs w:val="23"/>
          <w:lang w:val="en-GB" w:eastAsia="en-US"/>
        </w:rPr>
        <w:t>(</w:t>
      </w:r>
      <w:r w:rsidR="00C807A5" w:rsidRPr="008C3474">
        <w:rPr>
          <w:rFonts w:eastAsiaTheme="minorHAnsi"/>
          <w:color w:val="000000"/>
          <w:sz w:val="23"/>
          <w:szCs w:val="23"/>
          <w:lang w:val="en-GB" w:eastAsia="en-US"/>
        </w:rPr>
        <w:t>with Robert J. Sharpe</w:t>
      </w:r>
      <w:r w:rsidR="00C807A5">
        <w:rPr>
          <w:rFonts w:eastAsiaTheme="minorHAnsi"/>
          <w:color w:val="000000"/>
          <w:sz w:val="23"/>
          <w:szCs w:val="23"/>
          <w:lang w:val="en-GB" w:eastAsia="en-US"/>
        </w:rPr>
        <w:t>;</w:t>
      </w:r>
      <w:r w:rsidR="00C807A5" w:rsidRPr="00AF7037">
        <w:rPr>
          <w:rFonts w:eastAsiaTheme="minorHAnsi"/>
          <w:color w:val="000000"/>
          <w:sz w:val="23"/>
          <w:szCs w:val="23"/>
          <w:lang w:val="en-GB" w:eastAsia="en-US"/>
        </w:rPr>
        <w:t xml:space="preserve"> </w:t>
      </w:r>
      <w:r w:rsidR="008C3474" w:rsidRPr="00AF7037">
        <w:rPr>
          <w:rFonts w:eastAsiaTheme="minorHAnsi"/>
          <w:color w:val="000000"/>
          <w:sz w:val="23"/>
          <w:szCs w:val="23"/>
          <w:lang w:val="en-GB" w:eastAsia="en-US"/>
        </w:rPr>
        <w:t>2004</w:t>
      </w:r>
      <w:r w:rsidR="008C3474">
        <w:rPr>
          <w:rFonts w:eastAsiaTheme="minorHAnsi"/>
          <w:color w:val="000000"/>
          <w:sz w:val="23"/>
          <w:szCs w:val="23"/>
          <w:lang w:val="en-GB" w:eastAsia="en-US"/>
        </w:rPr>
        <w:t>)</w:t>
      </w:r>
    </w:p>
    <w:p w:rsidR="00585801" w:rsidRDefault="00AF7037" w:rsidP="00AF7037">
      <w:pPr>
        <w:pStyle w:val="ListParagraph"/>
        <w:widowControl/>
        <w:numPr>
          <w:ilvl w:val="0"/>
          <w:numId w:val="3"/>
        </w:numPr>
        <w:rPr>
          <w:rFonts w:eastAsiaTheme="minorHAnsi"/>
          <w:color w:val="000000"/>
          <w:sz w:val="23"/>
          <w:szCs w:val="23"/>
          <w:lang w:val="en-GB" w:eastAsia="en-US"/>
        </w:rPr>
      </w:pPr>
      <w:r w:rsidRPr="00585801">
        <w:rPr>
          <w:rFonts w:eastAsiaTheme="minorHAnsi"/>
          <w:color w:val="000000"/>
          <w:sz w:val="23"/>
          <w:szCs w:val="23"/>
          <w:lang w:val="en-GB" w:eastAsia="en-US"/>
        </w:rPr>
        <w:t>Fellow</w:t>
      </w:r>
      <w:r w:rsidR="00B10091" w:rsidRPr="00585801">
        <w:rPr>
          <w:rFonts w:eastAsiaTheme="minorHAnsi"/>
          <w:color w:val="000000"/>
          <w:sz w:val="23"/>
          <w:szCs w:val="23"/>
          <w:lang w:val="en-GB" w:eastAsia="en-US"/>
        </w:rPr>
        <w:t>,</w:t>
      </w:r>
      <w:r w:rsidRPr="00585801">
        <w:rPr>
          <w:rFonts w:eastAsiaTheme="minorHAnsi"/>
          <w:color w:val="000000"/>
          <w:sz w:val="23"/>
          <w:szCs w:val="23"/>
          <w:lang w:val="en-GB" w:eastAsia="en-US"/>
        </w:rPr>
        <w:t xml:space="preserve"> Royal </w:t>
      </w:r>
      <w:r w:rsidR="00B10091" w:rsidRPr="00585801">
        <w:rPr>
          <w:rFonts w:eastAsiaTheme="minorHAnsi"/>
          <w:color w:val="000000"/>
          <w:sz w:val="23"/>
          <w:szCs w:val="23"/>
          <w:lang w:val="en-GB" w:eastAsia="en-US"/>
        </w:rPr>
        <w:t>Society of Canada (</w:t>
      </w:r>
      <w:r w:rsidR="00B10091" w:rsidRPr="00AF7037">
        <w:rPr>
          <w:rFonts w:eastAsiaTheme="minorHAnsi"/>
          <w:color w:val="000000"/>
          <w:sz w:val="23"/>
          <w:szCs w:val="23"/>
          <w:lang w:val="en-GB" w:eastAsia="en-US"/>
        </w:rPr>
        <w:t>2002</w:t>
      </w:r>
      <w:r w:rsidR="00B10091" w:rsidRPr="00585801">
        <w:rPr>
          <w:rFonts w:eastAsiaTheme="minorHAnsi"/>
          <w:color w:val="000000"/>
          <w:sz w:val="23"/>
          <w:szCs w:val="23"/>
          <w:lang w:val="en-GB" w:eastAsia="en-US"/>
        </w:rPr>
        <w:t>)</w:t>
      </w:r>
    </w:p>
    <w:p w:rsidR="0087411D" w:rsidRPr="00355759" w:rsidRDefault="00AB4993" w:rsidP="00AF7037">
      <w:pPr>
        <w:pStyle w:val="ListParagraph"/>
        <w:widowControl/>
        <w:numPr>
          <w:ilvl w:val="0"/>
          <w:numId w:val="3"/>
        </w:numPr>
        <w:rPr>
          <w:rFonts w:eastAsiaTheme="minorHAnsi"/>
          <w:color w:val="000000"/>
          <w:lang w:val="en-GB" w:eastAsia="en-US"/>
        </w:rPr>
      </w:pPr>
      <w:r w:rsidRPr="00EE33C2">
        <w:rPr>
          <w:rStyle w:val="Emphasis"/>
          <w:lang w:val="en-GB"/>
        </w:rPr>
        <w:t>The Supreme Court on Trial</w:t>
      </w:r>
      <w:r w:rsidRPr="00AF7037">
        <w:rPr>
          <w:rFonts w:eastAsiaTheme="minorHAnsi"/>
          <w:color w:val="000000"/>
          <w:sz w:val="23"/>
          <w:szCs w:val="23"/>
          <w:lang w:val="en-GB" w:eastAsia="en-US"/>
        </w:rPr>
        <w:t xml:space="preserve"> </w:t>
      </w:r>
      <w:r>
        <w:rPr>
          <w:rFonts w:eastAsiaTheme="minorHAnsi"/>
          <w:color w:val="000000"/>
          <w:sz w:val="23"/>
          <w:szCs w:val="23"/>
          <w:lang w:val="en-GB" w:eastAsia="en-US"/>
        </w:rPr>
        <w:t>short</w:t>
      </w:r>
      <w:r w:rsidR="00AF7037" w:rsidRPr="00AF7037">
        <w:rPr>
          <w:rFonts w:eastAsiaTheme="minorHAnsi"/>
          <w:color w:val="000000"/>
          <w:sz w:val="23"/>
          <w:szCs w:val="23"/>
          <w:lang w:val="en-GB" w:eastAsia="en-US"/>
        </w:rPr>
        <w:t>listed for the Donner Prize for best book on Public Policy published in 2001</w:t>
      </w:r>
      <w:r w:rsidR="00585801" w:rsidRPr="0087411D">
        <w:rPr>
          <w:rFonts w:eastAsiaTheme="minorHAnsi"/>
          <w:color w:val="000000"/>
          <w:sz w:val="23"/>
          <w:szCs w:val="23"/>
          <w:lang w:val="en-GB" w:eastAsia="en-US"/>
        </w:rPr>
        <w:t xml:space="preserve"> </w:t>
      </w:r>
    </w:p>
    <w:p w:rsidR="007504BA" w:rsidRPr="00355759" w:rsidRDefault="00E90D41" w:rsidP="00AF7037">
      <w:pPr>
        <w:pStyle w:val="ListParagraph"/>
        <w:widowControl/>
        <w:numPr>
          <w:ilvl w:val="0"/>
          <w:numId w:val="3"/>
        </w:numPr>
        <w:rPr>
          <w:rFonts w:eastAsiaTheme="minorHAnsi"/>
          <w:color w:val="000000"/>
          <w:lang w:val="en-GB" w:eastAsia="en-US"/>
        </w:rPr>
      </w:pPr>
      <w:r w:rsidRPr="00355759">
        <w:rPr>
          <w:rStyle w:val="Emphasis"/>
          <w:lang w:val="en-GB"/>
        </w:rPr>
        <w:t>Due Process and Victims’ Rights</w:t>
      </w:r>
      <w:r w:rsidRPr="00355759">
        <w:rPr>
          <w:rFonts w:eastAsiaTheme="minorHAnsi"/>
          <w:color w:val="000000"/>
          <w:lang w:val="en-GB" w:eastAsia="en-US"/>
        </w:rPr>
        <w:t xml:space="preserve"> short</w:t>
      </w:r>
      <w:r w:rsidR="00AF7037" w:rsidRPr="00355759">
        <w:rPr>
          <w:rFonts w:eastAsiaTheme="minorHAnsi"/>
          <w:color w:val="000000"/>
          <w:lang w:val="en-GB" w:eastAsia="en-US"/>
        </w:rPr>
        <w:t xml:space="preserve">listed for the Donner Prize for best book on Public Policy published in 1999 </w:t>
      </w:r>
    </w:p>
    <w:p w:rsidR="00AF7037" w:rsidRPr="00355759" w:rsidRDefault="00355759" w:rsidP="00AF7037">
      <w:pPr>
        <w:pStyle w:val="ListParagraph"/>
        <w:widowControl/>
        <w:numPr>
          <w:ilvl w:val="0"/>
          <w:numId w:val="3"/>
        </w:numPr>
        <w:rPr>
          <w:rFonts w:eastAsiaTheme="minorHAnsi"/>
          <w:color w:val="000000"/>
          <w:lang w:val="en-GB" w:eastAsia="en-US"/>
        </w:rPr>
      </w:pPr>
      <w:r w:rsidRPr="00355759">
        <w:rPr>
          <w:i/>
          <w:iCs/>
        </w:rPr>
        <w:t xml:space="preserve">Constitutional Remedies in Canada </w:t>
      </w:r>
      <w:r w:rsidRPr="00355759">
        <w:rPr>
          <w:iCs/>
        </w:rPr>
        <w:t xml:space="preserve">awarded the </w:t>
      </w:r>
      <w:r w:rsidR="00AF7037" w:rsidRPr="00355759">
        <w:rPr>
          <w:rFonts w:eastAsiaTheme="minorHAnsi"/>
          <w:color w:val="000000"/>
          <w:lang w:val="en-GB" w:eastAsia="en-US"/>
        </w:rPr>
        <w:t>Walter Owen Book Prize for the best law book published in English in 1994 or 1995</w:t>
      </w:r>
    </w:p>
    <w:p w:rsidR="008B7C8E" w:rsidRDefault="008B7C8E" w:rsidP="008B7C8E">
      <w:pPr>
        <w:widowControl/>
        <w:autoSpaceDE/>
        <w:autoSpaceDN/>
        <w:adjustRightInd/>
        <w:spacing w:after="200" w:line="276" w:lineRule="auto"/>
        <w:jc w:val="center"/>
        <w:rPr>
          <w:b/>
          <w:lang w:val="en-GB"/>
        </w:rPr>
      </w:pPr>
    </w:p>
    <w:p w:rsidR="009574BB" w:rsidRDefault="0013256D" w:rsidP="008B7C8E">
      <w:pPr>
        <w:widowControl/>
        <w:autoSpaceDE/>
        <w:autoSpaceDN/>
        <w:adjustRightInd/>
        <w:spacing w:after="200" w:line="276" w:lineRule="auto"/>
        <w:jc w:val="center"/>
        <w:rPr>
          <w:lang w:val="en-GB"/>
        </w:rPr>
      </w:pPr>
      <w:r w:rsidRPr="002B61BA">
        <w:rPr>
          <w:b/>
          <w:lang w:val="en-GB"/>
        </w:rPr>
        <w:t>Biography</w:t>
      </w:r>
    </w:p>
    <w:p w:rsidR="00235AB0" w:rsidRPr="00EE33C2" w:rsidRDefault="002148DF" w:rsidP="00EE33C2">
      <w:pPr>
        <w:pStyle w:val="Default"/>
        <w:jc w:val="both"/>
        <w:rPr>
          <w:lang w:val="en-GB"/>
        </w:rPr>
      </w:pPr>
      <w:r w:rsidRPr="00EE33C2">
        <w:rPr>
          <w:lang w:val="en-GB"/>
        </w:rPr>
        <w:t>Kent Roach is a p</w:t>
      </w:r>
      <w:r w:rsidR="00235AB0" w:rsidRPr="00EE33C2">
        <w:rPr>
          <w:lang w:val="en-GB"/>
        </w:rPr>
        <w:t>r</w:t>
      </w:r>
      <w:r w:rsidRPr="00EE33C2">
        <w:rPr>
          <w:lang w:val="en-GB"/>
        </w:rPr>
        <w:t>ofessor of l</w:t>
      </w:r>
      <w:r w:rsidR="00235AB0" w:rsidRPr="00EE33C2">
        <w:rPr>
          <w:lang w:val="en-GB"/>
        </w:rPr>
        <w:t xml:space="preserve">aw and </w:t>
      </w:r>
      <w:r w:rsidR="00CE2B78">
        <w:rPr>
          <w:lang w:val="en-GB"/>
        </w:rPr>
        <w:t xml:space="preserve">the </w:t>
      </w:r>
      <w:r w:rsidR="00235AB0" w:rsidRPr="00EE33C2">
        <w:rPr>
          <w:lang w:val="en-GB"/>
        </w:rPr>
        <w:t>Prichard-Wilson Chair of Law and Public Policy at the</w:t>
      </w:r>
      <w:r w:rsidRPr="00EE33C2">
        <w:rPr>
          <w:lang w:val="en-GB"/>
        </w:rPr>
        <w:t xml:space="preserve"> Faculty of Law,</w:t>
      </w:r>
      <w:r w:rsidR="00235AB0" w:rsidRPr="00EE33C2">
        <w:rPr>
          <w:lang w:val="en-GB"/>
        </w:rPr>
        <w:t xml:space="preserve"> University of Toronto. He is a graduate of the University of Toronto and of Yale</w:t>
      </w:r>
      <w:r w:rsidRPr="00EE33C2">
        <w:rPr>
          <w:lang w:val="en-GB"/>
        </w:rPr>
        <w:t xml:space="preserve"> University</w:t>
      </w:r>
      <w:r w:rsidR="00235AB0" w:rsidRPr="00EE33C2">
        <w:rPr>
          <w:lang w:val="en-GB"/>
        </w:rPr>
        <w:t xml:space="preserve">, and </w:t>
      </w:r>
      <w:r w:rsidR="00E90D41">
        <w:rPr>
          <w:lang w:val="en-GB"/>
        </w:rPr>
        <w:t xml:space="preserve">is </w:t>
      </w:r>
      <w:r w:rsidR="00235AB0" w:rsidRPr="00EE33C2">
        <w:rPr>
          <w:lang w:val="en-GB"/>
        </w:rPr>
        <w:t xml:space="preserve">a former law clerk to Justice Bertha Wilson of the Supreme Court of Canada. Professor Roach has been editor-in-chief of the </w:t>
      </w:r>
      <w:r w:rsidR="00235AB0" w:rsidRPr="00EE33C2">
        <w:rPr>
          <w:rStyle w:val="Emphasis"/>
          <w:lang w:val="en-GB"/>
        </w:rPr>
        <w:t>Criminal Law Quarterly</w:t>
      </w:r>
      <w:r w:rsidR="00235AB0" w:rsidRPr="00EE33C2">
        <w:rPr>
          <w:lang w:val="en-GB"/>
        </w:rPr>
        <w:t xml:space="preserve"> since 1998. In 2002, he was elected a Fellow of the Royal Society of Canada. </w:t>
      </w:r>
      <w:r w:rsidR="00791DAD" w:rsidRPr="00EE33C2">
        <w:rPr>
          <w:lang w:val="en-GB"/>
        </w:rPr>
        <w:t>He is the author of twelve</w:t>
      </w:r>
      <w:r w:rsidR="00235AB0" w:rsidRPr="00EE33C2">
        <w:rPr>
          <w:lang w:val="en-GB"/>
        </w:rPr>
        <w:t xml:space="preserve"> books</w:t>
      </w:r>
      <w:r w:rsidR="00E90D41">
        <w:rPr>
          <w:lang w:val="en-GB"/>
        </w:rPr>
        <w:t>,</w:t>
      </w:r>
      <w:r w:rsidR="00235AB0" w:rsidRPr="00EE33C2">
        <w:rPr>
          <w:lang w:val="en-GB"/>
        </w:rPr>
        <w:t xml:space="preserve"> including </w:t>
      </w:r>
      <w:r w:rsidR="00235AB0" w:rsidRPr="00EE33C2">
        <w:rPr>
          <w:rStyle w:val="Emphasis"/>
          <w:lang w:val="en-GB"/>
        </w:rPr>
        <w:t>Constitutional Remedies in Canada</w:t>
      </w:r>
      <w:r w:rsidR="00C43A2C" w:rsidRPr="00EE33C2">
        <w:rPr>
          <w:lang w:val="en-GB"/>
        </w:rPr>
        <w:t xml:space="preserve"> (Aurora: </w:t>
      </w:r>
      <w:r w:rsidR="00C43A2C" w:rsidRPr="00EE33C2">
        <w:rPr>
          <w:iCs/>
          <w:lang w:val="en-GB"/>
        </w:rPr>
        <w:t>Canada Law Book</w:t>
      </w:r>
      <w:r w:rsidR="00C43A2C" w:rsidRPr="00EE33C2">
        <w:rPr>
          <w:lang w:val="en-GB"/>
        </w:rPr>
        <w:t>, 1994)</w:t>
      </w:r>
      <w:r w:rsidR="00CE2B78">
        <w:rPr>
          <w:lang w:val="en-GB"/>
        </w:rPr>
        <w:t xml:space="preserve">, which won </w:t>
      </w:r>
      <w:r w:rsidR="00C43A2C" w:rsidRPr="00EE33C2">
        <w:rPr>
          <w:lang w:val="en-GB"/>
        </w:rPr>
        <w:t>the Owen Prize</w:t>
      </w:r>
      <w:r w:rsidR="00235AB0" w:rsidRPr="00EE33C2">
        <w:rPr>
          <w:lang w:val="en-GB"/>
        </w:rPr>
        <w:t xml:space="preserve">; </w:t>
      </w:r>
      <w:r w:rsidR="00235AB0" w:rsidRPr="00EE33C2">
        <w:rPr>
          <w:rStyle w:val="Emphasis"/>
          <w:lang w:val="en-GB"/>
        </w:rPr>
        <w:t>Due Process and Victims’ Rights</w:t>
      </w:r>
      <w:r w:rsidR="00235AB0" w:rsidRPr="00EE33C2">
        <w:rPr>
          <w:lang w:val="en-GB"/>
        </w:rPr>
        <w:t xml:space="preserve"> (</w:t>
      </w:r>
      <w:r w:rsidR="0030095C" w:rsidRPr="00EE33C2">
        <w:rPr>
          <w:lang w:val="en-GB"/>
        </w:rPr>
        <w:t xml:space="preserve">Toronto: </w:t>
      </w:r>
      <w:r w:rsidR="0030095C" w:rsidRPr="00EE33C2">
        <w:rPr>
          <w:iCs/>
          <w:lang w:val="en-GB"/>
        </w:rPr>
        <w:t>University of Toronto Press</w:t>
      </w:r>
      <w:r w:rsidR="0030095C" w:rsidRPr="00EE33C2">
        <w:rPr>
          <w:lang w:val="en-GB"/>
        </w:rPr>
        <w:t>, 1999)</w:t>
      </w:r>
      <w:r w:rsidR="00F111AB">
        <w:rPr>
          <w:lang w:val="en-GB"/>
        </w:rPr>
        <w:t>,</w:t>
      </w:r>
      <w:r w:rsidR="0030095C" w:rsidRPr="00EE33C2">
        <w:rPr>
          <w:lang w:val="en-GB"/>
        </w:rPr>
        <w:t xml:space="preserve"> </w:t>
      </w:r>
      <w:r w:rsidR="00CE2B78">
        <w:rPr>
          <w:lang w:val="en-GB"/>
        </w:rPr>
        <w:t xml:space="preserve">which was </w:t>
      </w:r>
      <w:r w:rsidR="00235AB0" w:rsidRPr="00EE33C2">
        <w:rPr>
          <w:lang w:val="en-GB"/>
        </w:rPr>
        <w:t>sh</w:t>
      </w:r>
      <w:r w:rsidR="00E90D41">
        <w:rPr>
          <w:lang w:val="en-GB"/>
        </w:rPr>
        <w:t>ort</w:t>
      </w:r>
      <w:r w:rsidR="0030095C" w:rsidRPr="00EE33C2">
        <w:rPr>
          <w:lang w:val="en-GB"/>
        </w:rPr>
        <w:t>listed for the Donner Prize</w:t>
      </w:r>
      <w:r w:rsidR="005406C1" w:rsidRPr="00EE33C2">
        <w:rPr>
          <w:lang w:val="en-GB"/>
        </w:rPr>
        <w:t>;</w:t>
      </w:r>
      <w:r w:rsidR="00235AB0" w:rsidRPr="00EE33C2">
        <w:rPr>
          <w:lang w:val="en-GB"/>
        </w:rPr>
        <w:t xml:space="preserve"> </w:t>
      </w:r>
      <w:r w:rsidR="00235AB0" w:rsidRPr="00EE33C2">
        <w:rPr>
          <w:rStyle w:val="Emphasis"/>
          <w:lang w:val="en-GB"/>
        </w:rPr>
        <w:t>The Supreme Court on Trial</w:t>
      </w:r>
      <w:r w:rsidR="00235AB0" w:rsidRPr="00EE33C2">
        <w:rPr>
          <w:lang w:val="en-GB"/>
        </w:rPr>
        <w:t xml:space="preserve"> (</w:t>
      </w:r>
      <w:r w:rsidR="005406C1" w:rsidRPr="00EE33C2">
        <w:rPr>
          <w:lang w:val="en-GB"/>
        </w:rPr>
        <w:t>Toronto: Irwin Law, 2001</w:t>
      </w:r>
      <w:r w:rsidR="00235AB0" w:rsidRPr="00EE33C2">
        <w:rPr>
          <w:lang w:val="en-GB"/>
        </w:rPr>
        <w:t>)</w:t>
      </w:r>
      <w:r w:rsidR="00F111AB">
        <w:rPr>
          <w:lang w:val="en-GB"/>
        </w:rPr>
        <w:t>,</w:t>
      </w:r>
      <w:r w:rsidR="00E90D41">
        <w:rPr>
          <w:lang w:val="en-GB"/>
        </w:rPr>
        <w:t xml:space="preserve"> </w:t>
      </w:r>
      <w:r w:rsidR="00CE2B78">
        <w:rPr>
          <w:lang w:val="en-GB"/>
        </w:rPr>
        <w:t xml:space="preserve">which was </w:t>
      </w:r>
      <w:r w:rsidR="00E90D41">
        <w:rPr>
          <w:lang w:val="en-GB"/>
        </w:rPr>
        <w:t>also short</w:t>
      </w:r>
      <w:r w:rsidR="005406C1" w:rsidRPr="00EE33C2">
        <w:rPr>
          <w:lang w:val="en-GB"/>
        </w:rPr>
        <w:t>listed for the Donner Prize; with Robert J. Sharpe,</w:t>
      </w:r>
      <w:r w:rsidR="00235AB0" w:rsidRPr="00EE33C2">
        <w:rPr>
          <w:lang w:val="en-GB"/>
        </w:rPr>
        <w:t xml:space="preserve"> </w:t>
      </w:r>
      <w:r w:rsidR="00235AB0" w:rsidRPr="00EE33C2">
        <w:rPr>
          <w:rStyle w:val="Emphasis"/>
          <w:lang w:val="en-GB"/>
        </w:rPr>
        <w:t>Brian Dickson: A Judge’s Journey</w:t>
      </w:r>
      <w:r w:rsidR="00235AB0" w:rsidRPr="00EE33C2">
        <w:rPr>
          <w:lang w:val="en-GB"/>
        </w:rPr>
        <w:t xml:space="preserve"> (</w:t>
      </w:r>
      <w:r w:rsidR="005406C1" w:rsidRPr="00EE33C2">
        <w:rPr>
          <w:lang w:val="en-GB"/>
        </w:rPr>
        <w:t>Toronto: University of Toronto Press and Osgoode Society, 2003)</w:t>
      </w:r>
      <w:r w:rsidR="00CE2B78">
        <w:rPr>
          <w:lang w:val="en-GB"/>
        </w:rPr>
        <w:t xml:space="preserve">, which won </w:t>
      </w:r>
      <w:r w:rsidR="005406C1" w:rsidRPr="00EE33C2">
        <w:rPr>
          <w:lang w:val="en-GB"/>
        </w:rPr>
        <w:t>the Dafoe Prize;</w:t>
      </w:r>
      <w:r w:rsidR="00235AB0" w:rsidRPr="00EE33C2">
        <w:rPr>
          <w:lang w:val="en-GB"/>
        </w:rPr>
        <w:t xml:space="preserve"> and </w:t>
      </w:r>
      <w:r w:rsidR="00235AB0" w:rsidRPr="00EE33C2">
        <w:rPr>
          <w:rStyle w:val="Emphasis"/>
          <w:lang w:val="en-GB"/>
        </w:rPr>
        <w:t>The 9/11 Effect: Comparative Counter-Terrorism</w:t>
      </w:r>
      <w:r w:rsidR="00235AB0" w:rsidRPr="00EE33C2">
        <w:rPr>
          <w:lang w:val="en-GB"/>
        </w:rPr>
        <w:t xml:space="preserve"> (</w:t>
      </w:r>
      <w:r w:rsidR="00783D1E" w:rsidRPr="00EE33C2">
        <w:rPr>
          <w:rFonts w:eastAsiaTheme="minorHAnsi"/>
          <w:lang w:val="en-GB" w:eastAsia="en-US"/>
        </w:rPr>
        <w:t>New York: Cambridge University Press, 2011</w:t>
      </w:r>
      <w:r w:rsidR="00BE0AA9" w:rsidRPr="00EE33C2">
        <w:rPr>
          <w:rFonts w:eastAsiaTheme="minorHAnsi"/>
          <w:lang w:val="en-GB" w:eastAsia="en-US"/>
        </w:rPr>
        <w:t>)</w:t>
      </w:r>
      <w:r w:rsidR="00CE2B78">
        <w:rPr>
          <w:rFonts w:eastAsiaTheme="minorHAnsi"/>
          <w:lang w:val="en-GB" w:eastAsia="en-US"/>
        </w:rPr>
        <w:t>,</w:t>
      </w:r>
      <w:r w:rsidR="00783D1E" w:rsidRPr="00EE33C2">
        <w:rPr>
          <w:rFonts w:eastAsiaTheme="minorHAnsi"/>
          <w:lang w:val="en-GB" w:eastAsia="en-US"/>
        </w:rPr>
        <w:t xml:space="preserve"> </w:t>
      </w:r>
      <w:r w:rsidR="00F111AB">
        <w:rPr>
          <w:lang w:val="en-GB"/>
        </w:rPr>
        <w:t xml:space="preserve">winner of the </w:t>
      </w:r>
      <w:proofErr w:type="spellStart"/>
      <w:r w:rsidR="00F111AB">
        <w:rPr>
          <w:lang w:val="en-GB"/>
        </w:rPr>
        <w:t>Mundell</w:t>
      </w:r>
      <w:proofErr w:type="spellEnd"/>
      <w:r w:rsidR="00F111AB">
        <w:rPr>
          <w:lang w:val="en-GB"/>
        </w:rPr>
        <w:t xml:space="preserve"> Medal</w:t>
      </w:r>
      <w:r w:rsidR="00235AB0" w:rsidRPr="00EE33C2">
        <w:rPr>
          <w:lang w:val="en-GB"/>
        </w:rPr>
        <w:t xml:space="preserve">. He is the co-editor of several collections of essays and published casebooks. </w:t>
      </w:r>
      <w:r w:rsidR="00F111AB">
        <w:rPr>
          <w:lang w:val="en-GB"/>
        </w:rPr>
        <w:t xml:space="preserve">Professor Roach </w:t>
      </w:r>
      <w:r w:rsidR="00235AB0" w:rsidRPr="00EE33C2">
        <w:rPr>
          <w:lang w:val="en-GB"/>
        </w:rPr>
        <w:t xml:space="preserve">is the author of the </w:t>
      </w:r>
      <w:r w:rsidR="00CE2B78">
        <w:rPr>
          <w:lang w:val="en-GB"/>
        </w:rPr>
        <w:t>volumes on c</w:t>
      </w:r>
      <w:r w:rsidR="00235AB0" w:rsidRPr="00EE33C2">
        <w:rPr>
          <w:lang w:val="en-GB"/>
        </w:rPr>
        <w:t xml:space="preserve">riminal </w:t>
      </w:r>
      <w:r w:rsidR="00CE2B78">
        <w:rPr>
          <w:lang w:val="en-GB"/>
        </w:rPr>
        <w:t>l</w:t>
      </w:r>
      <w:r w:rsidR="00235AB0" w:rsidRPr="00EE33C2">
        <w:rPr>
          <w:lang w:val="en-GB"/>
        </w:rPr>
        <w:t xml:space="preserve">aw and </w:t>
      </w:r>
      <w:r w:rsidR="00CE2B78">
        <w:rPr>
          <w:lang w:val="en-GB"/>
        </w:rPr>
        <w:t xml:space="preserve">the </w:t>
      </w:r>
      <w:r w:rsidR="00235AB0" w:rsidRPr="00EE33C2">
        <w:rPr>
          <w:lang w:val="en-GB"/>
        </w:rPr>
        <w:t xml:space="preserve">Charter in Irwin Law’s </w:t>
      </w:r>
      <w:r w:rsidR="00F111AB" w:rsidRPr="00F111AB">
        <w:rPr>
          <w:i/>
          <w:lang w:val="en-GB"/>
        </w:rPr>
        <w:t>E</w:t>
      </w:r>
      <w:r w:rsidR="00235AB0" w:rsidRPr="00F111AB">
        <w:rPr>
          <w:i/>
          <w:lang w:val="en-GB"/>
        </w:rPr>
        <w:t xml:space="preserve">ssentials of Canadian </w:t>
      </w:r>
      <w:r w:rsidR="00F111AB" w:rsidRPr="00F111AB">
        <w:rPr>
          <w:i/>
          <w:lang w:val="en-GB"/>
        </w:rPr>
        <w:t>L</w:t>
      </w:r>
      <w:r w:rsidR="00235AB0" w:rsidRPr="00F111AB">
        <w:rPr>
          <w:i/>
          <w:lang w:val="en-GB"/>
        </w:rPr>
        <w:t>a</w:t>
      </w:r>
      <w:r w:rsidR="00EE33C2" w:rsidRPr="00F111AB">
        <w:rPr>
          <w:i/>
          <w:lang w:val="en-GB"/>
        </w:rPr>
        <w:t>w</w:t>
      </w:r>
      <w:r w:rsidR="00EE33C2" w:rsidRPr="00EE33C2">
        <w:rPr>
          <w:lang w:val="en-GB"/>
        </w:rPr>
        <w:t xml:space="preserve"> series. He has written </w:t>
      </w:r>
      <w:r w:rsidR="00235AB0" w:rsidRPr="00EE33C2">
        <w:rPr>
          <w:lang w:val="en-GB"/>
        </w:rPr>
        <w:t xml:space="preserve">over 160 articles and chapters published in Australia, </w:t>
      </w:r>
      <w:r w:rsidR="00CE2B78">
        <w:rPr>
          <w:lang w:val="en-GB"/>
        </w:rPr>
        <w:t xml:space="preserve">Canada, </w:t>
      </w:r>
      <w:r w:rsidR="00235AB0" w:rsidRPr="00EE33C2">
        <w:rPr>
          <w:lang w:val="en-GB"/>
        </w:rPr>
        <w:t>China, Hong Kong, India, Israel, Italy, Singapore, South Africa, the United Kingdom</w:t>
      </w:r>
      <w:r w:rsidR="00CE2B78">
        <w:rPr>
          <w:lang w:val="en-GB"/>
        </w:rPr>
        <w:t>,</w:t>
      </w:r>
      <w:r w:rsidR="00235AB0" w:rsidRPr="00EE33C2">
        <w:rPr>
          <w:lang w:val="en-GB"/>
        </w:rPr>
        <w:t xml:space="preserve"> and the United States.</w:t>
      </w:r>
      <w:r w:rsidR="00EE33C2" w:rsidRPr="00EE33C2">
        <w:rPr>
          <w:lang w:val="en-GB"/>
        </w:rPr>
        <w:t xml:space="preserve"> </w:t>
      </w:r>
      <w:r w:rsidR="00235AB0" w:rsidRPr="00EE33C2">
        <w:rPr>
          <w:lang w:val="en-GB"/>
        </w:rPr>
        <w:t xml:space="preserve">Professor Roach has served as research director for the </w:t>
      </w:r>
      <w:proofErr w:type="spellStart"/>
      <w:r w:rsidR="00235AB0" w:rsidRPr="00EE33C2">
        <w:rPr>
          <w:lang w:val="en-GB"/>
        </w:rPr>
        <w:t>Goudge</w:t>
      </w:r>
      <w:proofErr w:type="spellEnd"/>
      <w:r w:rsidR="00235AB0" w:rsidRPr="00EE33C2">
        <w:rPr>
          <w:lang w:val="en-GB"/>
        </w:rPr>
        <w:t xml:space="preserve"> Inquiry into </w:t>
      </w:r>
      <w:proofErr w:type="spellStart"/>
      <w:r w:rsidR="00235AB0" w:rsidRPr="00EE33C2">
        <w:rPr>
          <w:lang w:val="en-GB"/>
        </w:rPr>
        <w:t>Pediatric</w:t>
      </w:r>
      <w:proofErr w:type="spellEnd"/>
      <w:r w:rsidR="00235AB0" w:rsidRPr="00EE33C2">
        <w:rPr>
          <w:lang w:val="en-GB"/>
        </w:rPr>
        <w:t xml:space="preserve"> Forensic </w:t>
      </w:r>
      <w:proofErr w:type="spellStart"/>
      <w:r w:rsidR="00235AB0" w:rsidRPr="00EE33C2">
        <w:rPr>
          <w:lang w:val="en-GB"/>
        </w:rPr>
        <w:t>Patholology</w:t>
      </w:r>
      <w:proofErr w:type="spellEnd"/>
      <w:r w:rsidR="00235AB0" w:rsidRPr="00EE33C2">
        <w:rPr>
          <w:lang w:val="en-GB"/>
        </w:rPr>
        <w:t xml:space="preserve"> and for the Commission of Inquiry into the Investigation of the Bombing of Air India Flight 182. In both capacities, he edited multiple volumes of research studies. He served on the research advisory committee for the inquiry into the rendition of Maher </w:t>
      </w:r>
      <w:proofErr w:type="spellStart"/>
      <w:r w:rsidR="00235AB0" w:rsidRPr="00EE33C2">
        <w:rPr>
          <w:lang w:val="en-GB"/>
        </w:rPr>
        <w:t>Arar</w:t>
      </w:r>
      <w:proofErr w:type="spellEnd"/>
      <w:r w:rsidR="00235AB0" w:rsidRPr="00EE33C2">
        <w:rPr>
          <w:lang w:val="en-GB"/>
        </w:rPr>
        <w:t xml:space="preserve"> and the </w:t>
      </w:r>
      <w:proofErr w:type="spellStart"/>
      <w:r w:rsidR="00235AB0" w:rsidRPr="00EE33C2">
        <w:rPr>
          <w:lang w:val="en-GB"/>
        </w:rPr>
        <w:t>Ipperwash</w:t>
      </w:r>
      <w:proofErr w:type="spellEnd"/>
      <w:r w:rsidR="00235AB0" w:rsidRPr="00EE33C2">
        <w:rPr>
          <w:lang w:val="en-GB"/>
        </w:rPr>
        <w:t xml:space="preserve"> Inquiry into the killing of Dudley George. He is presently an advisor to the Truth and Reconciliation Commission on Residential Schools. Professor Roach has represented Aboriginal and civil liberties groups in many interventions before the courts, including </w:t>
      </w:r>
      <w:proofErr w:type="spellStart"/>
      <w:r w:rsidR="00235AB0" w:rsidRPr="00EE33C2">
        <w:rPr>
          <w:rStyle w:val="Emphasis"/>
          <w:lang w:val="en-GB"/>
        </w:rPr>
        <w:t>Gladue</w:t>
      </w:r>
      <w:proofErr w:type="spellEnd"/>
      <w:r w:rsidR="00235AB0" w:rsidRPr="00EE33C2">
        <w:rPr>
          <w:lang w:val="en-GB"/>
        </w:rPr>
        <w:t xml:space="preserve">, </w:t>
      </w:r>
      <w:r w:rsidR="00235AB0" w:rsidRPr="00EE33C2">
        <w:rPr>
          <w:rStyle w:val="Emphasis"/>
          <w:lang w:val="en-GB"/>
        </w:rPr>
        <w:t>Wells</w:t>
      </w:r>
      <w:r w:rsidR="00235AB0" w:rsidRPr="00EE33C2">
        <w:rPr>
          <w:lang w:val="en-GB"/>
        </w:rPr>
        <w:t xml:space="preserve"> and </w:t>
      </w:r>
      <w:proofErr w:type="spellStart"/>
      <w:r w:rsidR="00235AB0" w:rsidRPr="00EE33C2">
        <w:rPr>
          <w:rStyle w:val="Emphasis"/>
          <w:lang w:val="en-GB"/>
        </w:rPr>
        <w:t>Ipeelee</w:t>
      </w:r>
      <w:proofErr w:type="spellEnd"/>
      <w:r w:rsidR="00235AB0" w:rsidRPr="00EE33C2">
        <w:rPr>
          <w:lang w:val="en-GB"/>
        </w:rPr>
        <w:t xml:space="preserve"> on </w:t>
      </w:r>
      <w:r w:rsidR="00EE33C2" w:rsidRPr="00EE33C2">
        <w:rPr>
          <w:lang w:val="en-GB"/>
        </w:rPr>
        <w:t>sentencing Aboriginal offenders;</w:t>
      </w:r>
      <w:r w:rsidR="00235AB0" w:rsidRPr="00EE33C2">
        <w:rPr>
          <w:lang w:val="en-GB"/>
        </w:rPr>
        <w:t xml:space="preserve"> </w:t>
      </w:r>
      <w:r w:rsidR="00235AB0" w:rsidRPr="00EE33C2">
        <w:rPr>
          <w:rStyle w:val="Emphasis"/>
          <w:lang w:val="en-GB"/>
        </w:rPr>
        <w:t>Latimer</w:t>
      </w:r>
      <w:r w:rsidR="00EE33C2" w:rsidRPr="00EE33C2">
        <w:rPr>
          <w:lang w:val="en-GB"/>
        </w:rPr>
        <w:t xml:space="preserve"> on mandatory minimum sentences;</w:t>
      </w:r>
      <w:r w:rsidR="00235AB0" w:rsidRPr="00EE33C2">
        <w:rPr>
          <w:lang w:val="en-GB"/>
        </w:rPr>
        <w:t xml:space="preserve"> </w:t>
      </w:r>
      <w:proofErr w:type="spellStart"/>
      <w:r w:rsidR="00235AB0" w:rsidRPr="00EE33C2">
        <w:rPr>
          <w:rStyle w:val="Emphasis"/>
          <w:lang w:val="en-GB"/>
        </w:rPr>
        <w:t>Stillman</w:t>
      </w:r>
      <w:proofErr w:type="spellEnd"/>
      <w:r w:rsidR="00235AB0" w:rsidRPr="00EE33C2">
        <w:rPr>
          <w:lang w:val="en-GB"/>
        </w:rPr>
        <w:t xml:space="preserve">, </w:t>
      </w:r>
      <w:r w:rsidR="00235AB0" w:rsidRPr="00EE33C2">
        <w:rPr>
          <w:rStyle w:val="Emphasis"/>
          <w:lang w:val="en-GB"/>
        </w:rPr>
        <w:t>Dunedin Construction</w:t>
      </w:r>
      <w:r w:rsidR="00235AB0" w:rsidRPr="00EE33C2">
        <w:rPr>
          <w:lang w:val="en-GB"/>
        </w:rPr>
        <w:t xml:space="preserve">, and </w:t>
      </w:r>
      <w:r w:rsidR="00235AB0" w:rsidRPr="00EE33C2">
        <w:rPr>
          <w:rStyle w:val="Emphasis"/>
          <w:lang w:val="en-GB"/>
        </w:rPr>
        <w:t>Ward</w:t>
      </w:r>
      <w:r w:rsidR="00EE33C2" w:rsidRPr="00EE33C2">
        <w:rPr>
          <w:lang w:val="en-GB"/>
        </w:rPr>
        <w:t xml:space="preserve"> on Charter remedies;</w:t>
      </w:r>
      <w:r w:rsidR="00235AB0" w:rsidRPr="00EE33C2">
        <w:rPr>
          <w:lang w:val="en-GB"/>
        </w:rPr>
        <w:t xml:space="preserve"> </w:t>
      </w:r>
      <w:r w:rsidR="00235AB0" w:rsidRPr="00EE33C2">
        <w:rPr>
          <w:rStyle w:val="Emphasis"/>
          <w:lang w:val="en-GB"/>
        </w:rPr>
        <w:t>Golden</w:t>
      </w:r>
      <w:r w:rsidR="00EE33C2" w:rsidRPr="00EE33C2">
        <w:rPr>
          <w:lang w:val="en-GB"/>
        </w:rPr>
        <w:t xml:space="preserve"> on strip searches;</w:t>
      </w:r>
      <w:r w:rsidR="00235AB0" w:rsidRPr="00EE33C2">
        <w:rPr>
          <w:lang w:val="en-GB"/>
        </w:rPr>
        <w:t xml:space="preserve"> </w:t>
      </w:r>
      <w:r w:rsidR="00235AB0" w:rsidRPr="00EE33C2">
        <w:rPr>
          <w:rStyle w:val="Emphasis"/>
          <w:lang w:val="en-GB"/>
        </w:rPr>
        <w:t>Khawaja</w:t>
      </w:r>
      <w:r w:rsidR="00235AB0" w:rsidRPr="00EE33C2">
        <w:rPr>
          <w:lang w:val="en-GB"/>
        </w:rPr>
        <w:t xml:space="preserve"> on the definition of terrorism</w:t>
      </w:r>
      <w:r w:rsidR="00EE33C2" w:rsidRPr="00EE33C2">
        <w:rPr>
          <w:lang w:val="en-GB"/>
        </w:rPr>
        <w:t>;</w:t>
      </w:r>
      <w:r w:rsidR="00235AB0" w:rsidRPr="00EE33C2">
        <w:rPr>
          <w:lang w:val="en-GB"/>
        </w:rPr>
        <w:t xml:space="preserve"> and </w:t>
      </w:r>
      <w:proofErr w:type="spellStart"/>
      <w:r w:rsidR="00235AB0" w:rsidRPr="00EE33C2">
        <w:rPr>
          <w:rStyle w:val="Emphasis"/>
          <w:lang w:val="en-GB"/>
        </w:rPr>
        <w:t>Corbiere</w:t>
      </w:r>
      <w:proofErr w:type="spellEnd"/>
      <w:r w:rsidR="00235AB0" w:rsidRPr="00EE33C2">
        <w:rPr>
          <w:lang w:val="en-GB"/>
        </w:rPr>
        <w:t xml:space="preserve"> and </w:t>
      </w:r>
      <w:proofErr w:type="spellStart"/>
      <w:r w:rsidR="00235AB0" w:rsidRPr="00EE33C2">
        <w:rPr>
          <w:rStyle w:val="Emphasis"/>
          <w:lang w:val="en-GB"/>
        </w:rPr>
        <w:t>Sauve</w:t>
      </w:r>
      <w:proofErr w:type="spellEnd"/>
      <w:r w:rsidR="00235AB0" w:rsidRPr="00EE33C2">
        <w:rPr>
          <w:lang w:val="en-GB"/>
        </w:rPr>
        <w:t xml:space="preserve"> on  voting rights. He is involved with the </w:t>
      </w:r>
      <w:proofErr w:type="spellStart"/>
      <w:r w:rsidR="00235AB0" w:rsidRPr="00EE33C2">
        <w:rPr>
          <w:lang w:val="en-GB"/>
        </w:rPr>
        <w:t>Asper</w:t>
      </w:r>
      <w:proofErr w:type="spellEnd"/>
      <w:r w:rsidR="00235AB0" w:rsidRPr="00EE33C2">
        <w:rPr>
          <w:lang w:val="en-GB"/>
        </w:rPr>
        <w:t xml:space="preserve"> Centre for Constitutional Rights.</w:t>
      </w:r>
    </w:p>
    <w:p w:rsidR="00EE33C2" w:rsidRPr="00235AB0" w:rsidRDefault="00EE33C2" w:rsidP="00EE33C2">
      <w:pPr>
        <w:pStyle w:val="Default"/>
        <w:rPr>
          <w:lang w:val="en-GB"/>
        </w:rPr>
      </w:pPr>
    </w:p>
    <w:sectPr w:rsidR="00EE33C2" w:rsidRPr="00235AB0" w:rsidSect="008B7C8E">
      <w:headerReference w:type="default" r:id="rId9"/>
      <w:footerReference w:type="default" r:id="rId10"/>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B8" w:rsidRDefault="006B4AB8" w:rsidP="006B4AB8">
      <w:r>
        <w:separator/>
      </w:r>
    </w:p>
  </w:endnote>
  <w:endnote w:type="continuationSeparator" w:id="0">
    <w:p w:rsidR="006B4AB8" w:rsidRDefault="006B4AB8" w:rsidP="006B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B8" w:rsidRDefault="006B4AB8" w:rsidP="006B4AB8">
    <w:pPr>
      <w:pStyle w:val="Footer"/>
      <w:pBdr>
        <w:top w:val="single" w:sz="4" w:space="1" w:color="auto"/>
      </w:pBdr>
    </w:pPr>
    <w:r>
      <w:rPr>
        <w:i/>
        <w:iCs/>
        <w:sz w:val="20"/>
        <w:szCs w:val="20"/>
      </w:rPr>
      <w:t>Nomination Fellow 2013:</w:t>
    </w:r>
    <w:r w:rsidR="0059044A">
      <w:rPr>
        <w:i/>
        <w:iCs/>
        <w:sz w:val="20"/>
        <w:szCs w:val="20"/>
      </w:rPr>
      <w:t xml:space="preserve"> Kent Roach</w:t>
    </w:r>
    <w:r>
      <w:rPr>
        <w:iCs/>
        <w:sz w:val="20"/>
        <w:szCs w:val="20"/>
      </w:rPr>
      <w:tab/>
    </w:r>
    <w:r>
      <w:rPr>
        <w:iCs/>
        <w:sz w:val="20"/>
        <w:szCs w:val="20"/>
      </w:rPr>
      <w:tab/>
    </w:r>
    <w:sdt>
      <w:sdtPr>
        <w:rPr>
          <w:noProof/>
        </w:rPr>
        <w:id w:val="-1039893851"/>
        <w:docPartObj>
          <w:docPartGallery w:val="Page Numbers (Bottom of Page)"/>
          <w:docPartUnique/>
        </w:docPartObj>
      </w:sdtPr>
      <w:sdtEndPr/>
      <w:sdtContent>
        <w:r>
          <w:fldChar w:fldCharType="begin"/>
        </w:r>
        <w:r>
          <w:instrText xml:space="preserve"> PAGE   \* MERGEFORMAT </w:instrText>
        </w:r>
        <w:r>
          <w:fldChar w:fldCharType="separate"/>
        </w:r>
        <w:r w:rsidR="00BB532D">
          <w:rPr>
            <w:noProof/>
          </w:rPr>
          <w:t>1</w:t>
        </w:r>
        <w:r>
          <w:rPr>
            <w:noProof/>
          </w:rPr>
          <w:fldChar w:fldCharType="end"/>
        </w:r>
      </w:sdtContent>
    </w:sdt>
  </w:p>
  <w:p w:rsidR="006B4AB8" w:rsidRDefault="006B4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B8" w:rsidRDefault="006B4AB8" w:rsidP="006B4AB8">
      <w:r>
        <w:separator/>
      </w:r>
    </w:p>
  </w:footnote>
  <w:footnote w:type="continuationSeparator" w:id="0">
    <w:p w:rsidR="006B4AB8" w:rsidRDefault="006B4AB8" w:rsidP="006B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8E" w:rsidRDefault="008B7C8E">
    <w:pPr>
      <w:pStyle w:val="Header"/>
    </w:pPr>
    <w:r>
      <w:rPr>
        <w:rFonts w:ascii="Verdana" w:hAnsi="Verdana"/>
        <w:noProof/>
        <w:color w:val="333333"/>
        <w:sz w:val="17"/>
        <w:szCs w:val="17"/>
        <w:lang w:val="en-US" w:eastAsia="en-US"/>
      </w:rPr>
      <w:drawing>
        <wp:anchor distT="0" distB="0" distL="114300" distR="114300" simplePos="0" relativeHeight="251659264" behindDoc="0" locked="0" layoutInCell="1" allowOverlap="1" wp14:anchorId="74FD1C50" wp14:editId="2D341E67">
          <wp:simplePos x="0" y="0"/>
          <wp:positionH relativeFrom="margin">
            <wp:posOffset>4022725</wp:posOffset>
          </wp:positionH>
          <wp:positionV relativeFrom="margin">
            <wp:posOffset>-469265</wp:posOffset>
          </wp:positionV>
          <wp:extent cx="1942465" cy="467995"/>
          <wp:effectExtent l="0" t="0" r="63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7x327-compl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246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0E9"/>
    <w:multiLevelType w:val="hybridMultilevel"/>
    <w:tmpl w:val="69601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20F6E08"/>
    <w:multiLevelType w:val="hybridMultilevel"/>
    <w:tmpl w:val="E6481E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2AB74F9"/>
    <w:multiLevelType w:val="hybridMultilevel"/>
    <w:tmpl w:val="6FC072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54"/>
    <w:rsid w:val="00116C5F"/>
    <w:rsid w:val="0013256D"/>
    <w:rsid w:val="00174A54"/>
    <w:rsid w:val="001C2B14"/>
    <w:rsid w:val="001E2ECD"/>
    <w:rsid w:val="002148DF"/>
    <w:rsid w:val="00235AB0"/>
    <w:rsid w:val="00245BCA"/>
    <w:rsid w:val="002C05F9"/>
    <w:rsid w:val="002D5266"/>
    <w:rsid w:val="0030095C"/>
    <w:rsid w:val="00355759"/>
    <w:rsid w:val="003B02B5"/>
    <w:rsid w:val="004A156C"/>
    <w:rsid w:val="004B7873"/>
    <w:rsid w:val="005406C1"/>
    <w:rsid w:val="00570E4E"/>
    <w:rsid w:val="00582173"/>
    <w:rsid w:val="00585801"/>
    <w:rsid w:val="0059044A"/>
    <w:rsid w:val="00593C42"/>
    <w:rsid w:val="005A6E25"/>
    <w:rsid w:val="005D0E86"/>
    <w:rsid w:val="00643BFF"/>
    <w:rsid w:val="00650705"/>
    <w:rsid w:val="00662B92"/>
    <w:rsid w:val="00672559"/>
    <w:rsid w:val="006A46AB"/>
    <w:rsid w:val="006B4AB8"/>
    <w:rsid w:val="00712480"/>
    <w:rsid w:val="007504BA"/>
    <w:rsid w:val="00783D1E"/>
    <w:rsid w:val="00791DAD"/>
    <w:rsid w:val="0087411D"/>
    <w:rsid w:val="008B0366"/>
    <w:rsid w:val="008B7C8E"/>
    <w:rsid w:val="008C3474"/>
    <w:rsid w:val="009574BB"/>
    <w:rsid w:val="009A41D8"/>
    <w:rsid w:val="00A139F1"/>
    <w:rsid w:val="00A33DA4"/>
    <w:rsid w:val="00A918BF"/>
    <w:rsid w:val="00AB2429"/>
    <w:rsid w:val="00AB4993"/>
    <w:rsid w:val="00AC22E9"/>
    <w:rsid w:val="00AF7037"/>
    <w:rsid w:val="00B03F17"/>
    <w:rsid w:val="00B10091"/>
    <w:rsid w:val="00B1125B"/>
    <w:rsid w:val="00BB532D"/>
    <w:rsid w:val="00BC304A"/>
    <w:rsid w:val="00BC5EE7"/>
    <w:rsid w:val="00BE0AA9"/>
    <w:rsid w:val="00C06217"/>
    <w:rsid w:val="00C43A2C"/>
    <w:rsid w:val="00C807A5"/>
    <w:rsid w:val="00C86E40"/>
    <w:rsid w:val="00CE2B78"/>
    <w:rsid w:val="00D840D3"/>
    <w:rsid w:val="00E124EA"/>
    <w:rsid w:val="00E137B3"/>
    <w:rsid w:val="00E2613A"/>
    <w:rsid w:val="00E90D41"/>
    <w:rsid w:val="00EE33C2"/>
    <w:rsid w:val="00F111AB"/>
    <w:rsid w:val="00F859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6D"/>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256D"/>
    <w:rPr>
      <w:color w:val="0000FF"/>
      <w:sz w:val="20"/>
      <w:szCs w:val="20"/>
      <w:u w:val="single"/>
    </w:rPr>
  </w:style>
  <w:style w:type="paragraph" w:customStyle="1" w:styleId="Default">
    <w:name w:val="Default"/>
    <w:rsid w:val="0013256D"/>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Header">
    <w:name w:val="header"/>
    <w:basedOn w:val="Normal"/>
    <w:link w:val="HeaderChar"/>
    <w:uiPriority w:val="99"/>
    <w:unhideWhenUsed/>
    <w:rsid w:val="006B4AB8"/>
    <w:pPr>
      <w:tabs>
        <w:tab w:val="center" w:pos="4320"/>
        <w:tab w:val="right" w:pos="8640"/>
      </w:tabs>
    </w:pPr>
  </w:style>
  <w:style w:type="character" w:customStyle="1" w:styleId="HeaderChar">
    <w:name w:val="Header Char"/>
    <w:basedOn w:val="DefaultParagraphFont"/>
    <w:link w:val="Header"/>
    <w:uiPriority w:val="99"/>
    <w:rsid w:val="006B4AB8"/>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6B4AB8"/>
    <w:pPr>
      <w:tabs>
        <w:tab w:val="center" w:pos="4320"/>
        <w:tab w:val="right" w:pos="8640"/>
      </w:tabs>
    </w:pPr>
  </w:style>
  <w:style w:type="character" w:customStyle="1" w:styleId="FooterChar">
    <w:name w:val="Footer Char"/>
    <w:basedOn w:val="DefaultParagraphFont"/>
    <w:link w:val="Footer"/>
    <w:uiPriority w:val="99"/>
    <w:rsid w:val="006B4AB8"/>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F859A6"/>
    <w:rPr>
      <w:rFonts w:ascii="Tahoma" w:hAnsi="Tahoma" w:cs="Tahoma"/>
      <w:sz w:val="16"/>
      <w:szCs w:val="16"/>
    </w:rPr>
  </w:style>
  <w:style w:type="character" w:customStyle="1" w:styleId="BalloonTextChar">
    <w:name w:val="Balloon Text Char"/>
    <w:basedOn w:val="DefaultParagraphFont"/>
    <w:link w:val="BalloonText"/>
    <w:uiPriority w:val="99"/>
    <w:semiHidden/>
    <w:rsid w:val="00F859A6"/>
    <w:rPr>
      <w:rFonts w:ascii="Tahoma" w:eastAsia="Times New Roman" w:hAnsi="Tahoma" w:cs="Tahoma"/>
      <w:sz w:val="16"/>
      <w:szCs w:val="16"/>
      <w:lang w:val="en-CA" w:eastAsia="en-CA"/>
    </w:rPr>
  </w:style>
  <w:style w:type="paragraph" w:styleId="NormalWeb">
    <w:name w:val="Normal (Web)"/>
    <w:basedOn w:val="Normal"/>
    <w:uiPriority w:val="99"/>
    <w:semiHidden/>
    <w:unhideWhenUsed/>
    <w:rsid w:val="00235AB0"/>
    <w:pPr>
      <w:widowControl/>
      <w:autoSpaceDE/>
      <w:autoSpaceDN/>
      <w:adjustRightInd/>
      <w:spacing w:before="100" w:beforeAutospacing="1" w:after="100" w:afterAutospacing="1"/>
    </w:pPr>
    <w:rPr>
      <w:lang w:val="fr-CA" w:eastAsia="fr-CA"/>
    </w:rPr>
  </w:style>
  <w:style w:type="character" w:styleId="Emphasis">
    <w:name w:val="Emphasis"/>
    <w:basedOn w:val="DefaultParagraphFont"/>
    <w:uiPriority w:val="20"/>
    <w:qFormat/>
    <w:rsid w:val="00235AB0"/>
    <w:rPr>
      <w:i/>
      <w:iCs/>
    </w:rPr>
  </w:style>
  <w:style w:type="paragraph" w:styleId="ListParagraph">
    <w:name w:val="List Paragraph"/>
    <w:basedOn w:val="Normal"/>
    <w:uiPriority w:val="34"/>
    <w:qFormat/>
    <w:rsid w:val="00593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6D"/>
    <w:pPr>
      <w:widowControl w:val="0"/>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3256D"/>
    <w:rPr>
      <w:color w:val="0000FF"/>
      <w:sz w:val="20"/>
      <w:szCs w:val="20"/>
      <w:u w:val="single"/>
    </w:rPr>
  </w:style>
  <w:style w:type="paragraph" w:customStyle="1" w:styleId="Default">
    <w:name w:val="Default"/>
    <w:rsid w:val="0013256D"/>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Header">
    <w:name w:val="header"/>
    <w:basedOn w:val="Normal"/>
    <w:link w:val="HeaderChar"/>
    <w:uiPriority w:val="99"/>
    <w:unhideWhenUsed/>
    <w:rsid w:val="006B4AB8"/>
    <w:pPr>
      <w:tabs>
        <w:tab w:val="center" w:pos="4320"/>
        <w:tab w:val="right" w:pos="8640"/>
      </w:tabs>
    </w:pPr>
  </w:style>
  <w:style w:type="character" w:customStyle="1" w:styleId="HeaderChar">
    <w:name w:val="Header Char"/>
    <w:basedOn w:val="DefaultParagraphFont"/>
    <w:link w:val="Header"/>
    <w:uiPriority w:val="99"/>
    <w:rsid w:val="006B4AB8"/>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6B4AB8"/>
    <w:pPr>
      <w:tabs>
        <w:tab w:val="center" w:pos="4320"/>
        <w:tab w:val="right" w:pos="8640"/>
      </w:tabs>
    </w:pPr>
  </w:style>
  <w:style w:type="character" w:customStyle="1" w:styleId="FooterChar">
    <w:name w:val="Footer Char"/>
    <w:basedOn w:val="DefaultParagraphFont"/>
    <w:link w:val="Footer"/>
    <w:uiPriority w:val="99"/>
    <w:rsid w:val="006B4AB8"/>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F859A6"/>
    <w:rPr>
      <w:rFonts w:ascii="Tahoma" w:hAnsi="Tahoma" w:cs="Tahoma"/>
      <w:sz w:val="16"/>
      <w:szCs w:val="16"/>
    </w:rPr>
  </w:style>
  <w:style w:type="character" w:customStyle="1" w:styleId="BalloonTextChar">
    <w:name w:val="Balloon Text Char"/>
    <w:basedOn w:val="DefaultParagraphFont"/>
    <w:link w:val="BalloonText"/>
    <w:uiPriority w:val="99"/>
    <w:semiHidden/>
    <w:rsid w:val="00F859A6"/>
    <w:rPr>
      <w:rFonts w:ascii="Tahoma" w:eastAsia="Times New Roman" w:hAnsi="Tahoma" w:cs="Tahoma"/>
      <w:sz w:val="16"/>
      <w:szCs w:val="16"/>
      <w:lang w:val="en-CA" w:eastAsia="en-CA"/>
    </w:rPr>
  </w:style>
  <w:style w:type="paragraph" w:styleId="NormalWeb">
    <w:name w:val="Normal (Web)"/>
    <w:basedOn w:val="Normal"/>
    <w:uiPriority w:val="99"/>
    <w:semiHidden/>
    <w:unhideWhenUsed/>
    <w:rsid w:val="00235AB0"/>
    <w:pPr>
      <w:widowControl/>
      <w:autoSpaceDE/>
      <w:autoSpaceDN/>
      <w:adjustRightInd/>
      <w:spacing w:before="100" w:beforeAutospacing="1" w:after="100" w:afterAutospacing="1"/>
    </w:pPr>
    <w:rPr>
      <w:lang w:val="fr-CA" w:eastAsia="fr-CA"/>
    </w:rPr>
  </w:style>
  <w:style w:type="character" w:styleId="Emphasis">
    <w:name w:val="Emphasis"/>
    <w:basedOn w:val="DefaultParagraphFont"/>
    <w:uiPriority w:val="20"/>
    <w:qFormat/>
    <w:rsid w:val="00235AB0"/>
    <w:rPr>
      <w:i/>
      <w:iCs/>
    </w:rPr>
  </w:style>
  <w:style w:type="paragraph" w:styleId="ListParagraph">
    <w:name w:val="List Paragraph"/>
    <w:basedOn w:val="Normal"/>
    <w:uiPriority w:val="34"/>
    <w:qFormat/>
    <w:rsid w:val="00593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3748">
      <w:bodyDiv w:val="1"/>
      <w:marLeft w:val="0"/>
      <w:marRight w:val="0"/>
      <w:marTop w:val="0"/>
      <w:marBottom w:val="0"/>
      <w:divBdr>
        <w:top w:val="none" w:sz="0" w:space="0" w:color="auto"/>
        <w:left w:val="none" w:sz="0" w:space="0" w:color="auto"/>
        <w:bottom w:val="none" w:sz="0" w:space="0" w:color="auto"/>
        <w:right w:val="none" w:sz="0" w:space="0" w:color="auto"/>
      </w:divBdr>
      <w:divsChild>
        <w:div w:id="193345120">
          <w:marLeft w:val="0"/>
          <w:marRight w:val="0"/>
          <w:marTop w:val="0"/>
          <w:marBottom w:val="0"/>
          <w:divBdr>
            <w:top w:val="none" w:sz="0" w:space="0" w:color="auto"/>
            <w:left w:val="none" w:sz="0" w:space="0" w:color="auto"/>
            <w:bottom w:val="none" w:sz="0" w:space="0" w:color="auto"/>
            <w:right w:val="none" w:sz="0" w:space="0" w:color="auto"/>
          </w:divBdr>
          <w:divsChild>
            <w:div w:id="2112043950">
              <w:marLeft w:val="0"/>
              <w:marRight w:val="0"/>
              <w:marTop w:val="0"/>
              <w:marBottom w:val="0"/>
              <w:divBdr>
                <w:top w:val="none" w:sz="0" w:space="0" w:color="auto"/>
                <w:left w:val="none" w:sz="0" w:space="0" w:color="auto"/>
                <w:bottom w:val="none" w:sz="0" w:space="0" w:color="auto"/>
                <w:right w:val="none" w:sz="0" w:space="0" w:color="auto"/>
              </w:divBdr>
              <w:divsChild>
                <w:div w:id="1448623071">
                  <w:marLeft w:val="0"/>
                  <w:marRight w:val="0"/>
                  <w:marTop w:val="0"/>
                  <w:marBottom w:val="0"/>
                  <w:divBdr>
                    <w:top w:val="none" w:sz="0" w:space="0" w:color="auto"/>
                    <w:left w:val="none" w:sz="0" w:space="0" w:color="auto"/>
                    <w:bottom w:val="none" w:sz="0" w:space="0" w:color="auto"/>
                    <w:right w:val="none" w:sz="0" w:space="0" w:color="auto"/>
                  </w:divBdr>
                  <w:divsChild>
                    <w:div w:id="917399151">
                      <w:marLeft w:val="0"/>
                      <w:marRight w:val="0"/>
                      <w:marTop w:val="0"/>
                      <w:marBottom w:val="0"/>
                      <w:divBdr>
                        <w:top w:val="none" w:sz="0" w:space="0" w:color="auto"/>
                        <w:left w:val="none" w:sz="0" w:space="0" w:color="auto"/>
                        <w:bottom w:val="none" w:sz="0" w:space="0" w:color="auto"/>
                        <w:right w:val="none" w:sz="0" w:space="0" w:color="auto"/>
                      </w:divBdr>
                      <w:divsChild>
                        <w:div w:id="1090394158">
                          <w:marLeft w:val="300"/>
                          <w:marRight w:val="150"/>
                          <w:marTop w:val="0"/>
                          <w:marBottom w:val="0"/>
                          <w:divBdr>
                            <w:top w:val="none" w:sz="0" w:space="0" w:color="auto"/>
                            <w:left w:val="none" w:sz="0" w:space="0" w:color="auto"/>
                            <w:bottom w:val="none" w:sz="0" w:space="0" w:color="auto"/>
                            <w:right w:val="none" w:sz="0" w:space="0" w:color="auto"/>
                          </w:divBdr>
                          <w:divsChild>
                            <w:div w:id="1278756777">
                              <w:marLeft w:val="0"/>
                              <w:marRight w:val="0"/>
                              <w:marTop w:val="0"/>
                              <w:marBottom w:val="0"/>
                              <w:divBdr>
                                <w:top w:val="none" w:sz="0" w:space="0" w:color="auto"/>
                                <w:left w:val="none" w:sz="0" w:space="0" w:color="auto"/>
                                <w:bottom w:val="none" w:sz="0" w:space="0" w:color="auto"/>
                                <w:right w:val="none" w:sz="0" w:space="0" w:color="auto"/>
                              </w:divBdr>
                              <w:divsChild>
                                <w:div w:id="1563059653">
                                  <w:marLeft w:val="0"/>
                                  <w:marRight w:val="0"/>
                                  <w:marTop w:val="0"/>
                                  <w:marBottom w:val="0"/>
                                  <w:divBdr>
                                    <w:top w:val="none" w:sz="0" w:space="0" w:color="auto"/>
                                    <w:left w:val="none" w:sz="0" w:space="0" w:color="auto"/>
                                    <w:bottom w:val="none" w:sz="0" w:space="0" w:color="auto"/>
                                    <w:right w:val="none" w:sz="0" w:space="0" w:color="auto"/>
                                  </w:divBdr>
                                  <w:divsChild>
                                    <w:div w:id="1763330399">
                                      <w:marLeft w:val="0"/>
                                      <w:marRight w:val="0"/>
                                      <w:marTop w:val="0"/>
                                      <w:marBottom w:val="0"/>
                                      <w:divBdr>
                                        <w:top w:val="none" w:sz="0" w:space="0" w:color="auto"/>
                                        <w:left w:val="none" w:sz="0" w:space="0" w:color="auto"/>
                                        <w:bottom w:val="none" w:sz="0" w:space="0" w:color="auto"/>
                                        <w:right w:val="none" w:sz="0" w:space="0" w:color="auto"/>
                                      </w:divBdr>
                                      <w:divsChild>
                                        <w:div w:id="1886984857">
                                          <w:marLeft w:val="0"/>
                                          <w:marRight w:val="0"/>
                                          <w:marTop w:val="0"/>
                                          <w:marBottom w:val="0"/>
                                          <w:divBdr>
                                            <w:top w:val="none" w:sz="0" w:space="0" w:color="auto"/>
                                            <w:left w:val="none" w:sz="0" w:space="0" w:color="auto"/>
                                            <w:bottom w:val="none" w:sz="0" w:space="0" w:color="auto"/>
                                            <w:right w:val="none" w:sz="0" w:space="0" w:color="auto"/>
                                          </w:divBdr>
                                          <w:divsChild>
                                            <w:div w:id="1605570684">
                                              <w:marLeft w:val="0"/>
                                              <w:marRight w:val="0"/>
                                              <w:marTop w:val="0"/>
                                              <w:marBottom w:val="0"/>
                                              <w:divBdr>
                                                <w:top w:val="none" w:sz="0" w:space="0" w:color="auto"/>
                                                <w:left w:val="none" w:sz="0" w:space="0" w:color="auto"/>
                                                <w:bottom w:val="none" w:sz="0" w:space="0" w:color="auto"/>
                                                <w:right w:val="none" w:sz="0" w:space="0" w:color="auto"/>
                                              </w:divBdr>
                                              <w:divsChild>
                                                <w:div w:id="2070881445">
                                                  <w:marLeft w:val="0"/>
                                                  <w:marRight w:val="0"/>
                                                  <w:marTop w:val="0"/>
                                                  <w:marBottom w:val="0"/>
                                                  <w:divBdr>
                                                    <w:top w:val="none" w:sz="0" w:space="0" w:color="auto"/>
                                                    <w:left w:val="none" w:sz="0" w:space="0" w:color="auto"/>
                                                    <w:bottom w:val="none" w:sz="0" w:space="0" w:color="auto"/>
                                                    <w:right w:val="none" w:sz="0" w:space="0" w:color="auto"/>
                                                  </w:divBdr>
                                                  <w:divsChild>
                                                    <w:div w:id="206601998">
                                                      <w:marLeft w:val="0"/>
                                                      <w:marRight w:val="0"/>
                                                      <w:marTop w:val="0"/>
                                                      <w:marBottom w:val="0"/>
                                                      <w:divBdr>
                                                        <w:top w:val="none" w:sz="0" w:space="0" w:color="auto"/>
                                                        <w:left w:val="none" w:sz="0" w:space="0" w:color="auto"/>
                                                        <w:bottom w:val="none" w:sz="0" w:space="0" w:color="auto"/>
                                                        <w:right w:val="none" w:sz="0" w:space="0" w:color="auto"/>
                                                      </w:divBdr>
                                                      <w:divsChild>
                                                        <w:div w:id="1724021325">
                                                          <w:marLeft w:val="0"/>
                                                          <w:marRight w:val="0"/>
                                                          <w:marTop w:val="0"/>
                                                          <w:marBottom w:val="0"/>
                                                          <w:divBdr>
                                                            <w:top w:val="none" w:sz="0" w:space="0" w:color="auto"/>
                                                            <w:left w:val="none" w:sz="0" w:space="0" w:color="auto"/>
                                                            <w:bottom w:val="none" w:sz="0" w:space="0" w:color="auto"/>
                                                            <w:right w:val="none" w:sz="0" w:space="0" w:color="auto"/>
                                                          </w:divBdr>
                                                          <w:divsChild>
                                                            <w:div w:id="207107152">
                                                              <w:marLeft w:val="0"/>
                                                              <w:marRight w:val="0"/>
                                                              <w:marTop w:val="0"/>
                                                              <w:marBottom w:val="0"/>
                                                              <w:divBdr>
                                                                <w:top w:val="none" w:sz="0" w:space="0" w:color="auto"/>
                                                                <w:left w:val="none" w:sz="0" w:space="0" w:color="auto"/>
                                                                <w:bottom w:val="none" w:sz="0" w:space="0" w:color="auto"/>
                                                                <w:right w:val="none" w:sz="0" w:space="0" w:color="auto"/>
                                                              </w:divBdr>
                                                              <w:divsChild>
                                                                <w:div w:id="2122534594">
                                                                  <w:marLeft w:val="0"/>
                                                                  <w:marRight w:val="0"/>
                                                                  <w:marTop w:val="0"/>
                                                                  <w:marBottom w:val="0"/>
                                                                  <w:divBdr>
                                                                    <w:top w:val="none" w:sz="0" w:space="0" w:color="auto"/>
                                                                    <w:left w:val="none" w:sz="0" w:space="0" w:color="auto"/>
                                                                    <w:bottom w:val="none" w:sz="0" w:space="0" w:color="auto"/>
                                                                    <w:right w:val="none" w:sz="0" w:space="0" w:color="auto"/>
                                                                  </w:divBdr>
                                                                  <w:divsChild>
                                                                    <w:div w:id="653412057">
                                                                      <w:marLeft w:val="0"/>
                                                                      <w:marRight w:val="0"/>
                                                                      <w:marTop w:val="0"/>
                                                                      <w:marBottom w:val="0"/>
                                                                      <w:divBdr>
                                                                        <w:top w:val="none" w:sz="0" w:space="0" w:color="auto"/>
                                                                        <w:left w:val="none" w:sz="0" w:space="0" w:color="auto"/>
                                                                        <w:bottom w:val="none" w:sz="0" w:space="0" w:color="auto"/>
                                                                        <w:right w:val="none" w:sz="0" w:space="0" w:color="auto"/>
                                                                      </w:divBdr>
                                                                      <w:divsChild>
                                                                        <w:div w:id="1944603232">
                                                                          <w:marLeft w:val="0"/>
                                                                          <w:marRight w:val="0"/>
                                                                          <w:marTop w:val="0"/>
                                                                          <w:marBottom w:val="0"/>
                                                                          <w:divBdr>
                                                                            <w:top w:val="none" w:sz="0" w:space="0" w:color="auto"/>
                                                                            <w:left w:val="none" w:sz="0" w:space="0" w:color="auto"/>
                                                                            <w:bottom w:val="none" w:sz="0" w:space="0" w:color="auto"/>
                                                                            <w:right w:val="none" w:sz="0" w:space="0" w:color="auto"/>
                                                                          </w:divBdr>
                                                                        </w:div>
                                                                        <w:div w:id="1768185855">
                                                                          <w:marLeft w:val="0"/>
                                                                          <w:marRight w:val="0"/>
                                                                          <w:marTop w:val="0"/>
                                                                          <w:marBottom w:val="0"/>
                                                                          <w:divBdr>
                                                                            <w:top w:val="none" w:sz="0" w:space="0" w:color="auto"/>
                                                                            <w:left w:val="none" w:sz="0" w:space="0" w:color="auto"/>
                                                                            <w:bottom w:val="none" w:sz="0" w:space="0" w:color="auto"/>
                                                                            <w:right w:val="none" w:sz="0" w:space="0" w:color="auto"/>
                                                                          </w:divBdr>
                                                                        </w:div>
                                                                        <w:div w:id="13717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05868">
      <w:bodyDiv w:val="1"/>
      <w:marLeft w:val="0"/>
      <w:marRight w:val="0"/>
      <w:marTop w:val="0"/>
      <w:marBottom w:val="0"/>
      <w:divBdr>
        <w:top w:val="none" w:sz="0" w:space="0" w:color="auto"/>
        <w:left w:val="none" w:sz="0" w:space="0" w:color="auto"/>
        <w:bottom w:val="none" w:sz="0" w:space="0" w:color="auto"/>
        <w:right w:val="none" w:sz="0" w:space="0" w:color="auto"/>
      </w:divBdr>
      <w:divsChild>
        <w:div w:id="1345281922">
          <w:marLeft w:val="0"/>
          <w:marRight w:val="0"/>
          <w:marTop w:val="0"/>
          <w:marBottom w:val="0"/>
          <w:divBdr>
            <w:top w:val="none" w:sz="0" w:space="0" w:color="auto"/>
            <w:left w:val="none" w:sz="0" w:space="0" w:color="auto"/>
            <w:bottom w:val="none" w:sz="0" w:space="0" w:color="auto"/>
            <w:right w:val="none" w:sz="0" w:space="0" w:color="auto"/>
          </w:divBdr>
          <w:divsChild>
            <w:div w:id="1213274866">
              <w:marLeft w:val="0"/>
              <w:marRight w:val="0"/>
              <w:marTop w:val="0"/>
              <w:marBottom w:val="0"/>
              <w:divBdr>
                <w:top w:val="none" w:sz="0" w:space="0" w:color="auto"/>
                <w:left w:val="none" w:sz="0" w:space="0" w:color="auto"/>
                <w:bottom w:val="none" w:sz="0" w:space="0" w:color="auto"/>
                <w:right w:val="none" w:sz="0" w:space="0" w:color="auto"/>
              </w:divBdr>
              <w:divsChild>
                <w:div w:id="350883402">
                  <w:marLeft w:val="0"/>
                  <w:marRight w:val="0"/>
                  <w:marTop w:val="0"/>
                  <w:marBottom w:val="0"/>
                  <w:divBdr>
                    <w:top w:val="none" w:sz="0" w:space="0" w:color="auto"/>
                    <w:left w:val="none" w:sz="0" w:space="0" w:color="auto"/>
                    <w:bottom w:val="none" w:sz="0" w:space="0" w:color="auto"/>
                    <w:right w:val="none" w:sz="0" w:space="0" w:color="auto"/>
                  </w:divBdr>
                  <w:divsChild>
                    <w:div w:id="1401126344">
                      <w:marLeft w:val="0"/>
                      <w:marRight w:val="0"/>
                      <w:marTop w:val="0"/>
                      <w:marBottom w:val="0"/>
                      <w:divBdr>
                        <w:top w:val="none" w:sz="0" w:space="0" w:color="auto"/>
                        <w:left w:val="none" w:sz="0" w:space="0" w:color="auto"/>
                        <w:bottom w:val="none" w:sz="0" w:space="0" w:color="auto"/>
                        <w:right w:val="none" w:sz="0" w:space="0" w:color="auto"/>
                      </w:divBdr>
                      <w:divsChild>
                        <w:div w:id="1875842599">
                          <w:marLeft w:val="300"/>
                          <w:marRight w:val="150"/>
                          <w:marTop w:val="0"/>
                          <w:marBottom w:val="0"/>
                          <w:divBdr>
                            <w:top w:val="none" w:sz="0" w:space="0" w:color="auto"/>
                            <w:left w:val="none" w:sz="0" w:space="0" w:color="auto"/>
                            <w:bottom w:val="none" w:sz="0" w:space="0" w:color="auto"/>
                            <w:right w:val="none" w:sz="0" w:space="0" w:color="auto"/>
                          </w:divBdr>
                          <w:divsChild>
                            <w:div w:id="160464090">
                              <w:marLeft w:val="0"/>
                              <w:marRight w:val="0"/>
                              <w:marTop w:val="0"/>
                              <w:marBottom w:val="0"/>
                              <w:divBdr>
                                <w:top w:val="none" w:sz="0" w:space="0" w:color="auto"/>
                                <w:left w:val="none" w:sz="0" w:space="0" w:color="auto"/>
                                <w:bottom w:val="none" w:sz="0" w:space="0" w:color="auto"/>
                                <w:right w:val="none" w:sz="0" w:space="0" w:color="auto"/>
                              </w:divBdr>
                              <w:divsChild>
                                <w:div w:id="1614676759">
                                  <w:marLeft w:val="0"/>
                                  <w:marRight w:val="0"/>
                                  <w:marTop w:val="0"/>
                                  <w:marBottom w:val="0"/>
                                  <w:divBdr>
                                    <w:top w:val="none" w:sz="0" w:space="0" w:color="auto"/>
                                    <w:left w:val="none" w:sz="0" w:space="0" w:color="auto"/>
                                    <w:bottom w:val="none" w:sz="0" w:space="0" w:color="auto"/>
                                    <w:right w:val="none" w:sz="0" w:space="0" w:color="auto"/>
                                  </w:divBdr>
                                  <w:divsChild>
                                    <w:div w:id="1950623235">
                                      <w:marLeft w:val="0"/>
                                      <w:marRight w:val="0"/>
                                      <w:marTop w:val="0"/>
                                      <w:marBottom w:val="0"/>
                                      <w:divBdr>
                                        <w:top w:val="none" w:sz="0" w:space="0" w:color="auto"/>
                                        <w:left w:val="none" w:sz="0" w:space="0" w:color="auto"/>
                                        <w:bottom w:val="none" w:sz="0" w:space="0" w:color="auto"/>
                                        <w:right w:val="none" w:sz="0" w:space="0" w:color="auto"/>
                                      </w:divBdr>
                                      <w:divsChild>
                                        <w:div w:id="474446813">
                                          <w:marLeft w:val="0"/>
                                          <w:marRight w:val="0"/>
                                          <w:marTop w:val="0"/>
                                          <w:marBottom w:val="0"/>
                                          <w:divBdr>
                                            <w:top w:val="none" w:sz="0" w:space="0" w:color="auto"/>
                                            <w:left w:val="none" w:sz="0" w:space="0" w:color="auto"/>
                                            <w:bottom w:val="none" w:sz="0" w:space="0" w:color="auto"/>
                                            <w:right w:val="none" w:sz="0" w:space="0" w:color="auto"/>
                                          </w:divBdr>
                                          <w:divsChild>
                                            <w:div w:id="465467641">
                                              <w:marLeft w:val="0"/>
                                              <w:marRight w:val="0"/>
                                              <w:marTop w:val="0"/>
                                              <w:marBottom w:val="0"/>
                                              <w:divBdr>
                                                <w:top w:val="none" w:sz="0" w:space="0" w:color="auto"/>
                                                <w:left w:val="none" w:sz="0" w:space="0" w:color="auto"/>
                                                <w:bottom w:val="none" w:sz="0" w:space="0" w:color="auto"/>
                                                <w:right w:val="none" w:sz="0" w:space="0" w:color="auto"/>
                                              </w:divBdr>
                                              <w:divsChild>
                                                <w:div w:id="1763794618">
                                                  <w:marLeft w:val="0"/>
                                                  <w:marRight w:val="0"/>
                                                  <w:marTop w:val="0"/>
                                                  <w:marBottom w:val="0"/>
                                                  <w:divBdr>
                                                    <w:top w:val="none" w:sz="0" w:space="0" w:color="auto"/>
                                                    <w:left w:val="none" w:sz="0" w:space="0" w:color="auto"/>
                                                    <w:bottom w:val="none" w:sz="0" w:space="0" w:color="auto"/>
                                                    <w:right w:val="none" w:sz="0" w:space="0" w:color="auto"/>
                                                  </w:divBdr>
                                                  <w:divsChild>
                                                    <w:div w:id="2043481979">
                                                      <w:marLeft w:val="0"/>
                                                      <w:marRight w:val="0"/>
                                                      <w:marTop w:val="0"/>
                                                      <w:marBottom w:val="0"/>
                                                      <w:divBdr>
                                                        <w:top w:val="none" w:sz="0" w:space="0" w:color="auto"/>
                                                        <w:left w:val="none" w:sz="0" w:space="0" w:color="auto"/>
                                                        <w:bottom w:val="none" w:sz="0" w:space="0" w:color="auto"/>
                                                        <w:right w:val="none" w:sz="0" w:space="0" w:color="auto"/>
                                                      </w:divBdr>
                                                      <w:divsChild>
                                                        <w:div w:id="1904829840">
                                                          <w:marLeft w:val="0"/>
                                                          <w:marRight w:val="0"/>
                                                          <w:marTop w:val="0"/>
                                                          <w:marBottom w:val="0"/>
                                                          <w:divBdr>
                                                            <w:top w:val="none" w:sz="0" w:space="0" w:color="auto"/>
                                                            <w:left w:val="none" w:sz="0" w:space="0" w:color="auto"/>
                                                            <w:bottom w:val="none" w:sz="0" w:space="0" w:color="auto"/>
                                                            <w:right w:val="none" w:sz="0" w:space="0" w:color="auto"/>
                                                          </w:divBdr>
                                                          <w:divsChild>
                                                            <w:div w:id="1956208423">
                                                              <w:marLeft w:val="0"/>
                                                              <w:marRight w:val="0"/>
                                                              <w:marTop w:val="0"/>
                                                              <w:marBottom w:val="0"/>
                                                              <w:divBdr>
                                                                <w:top w:val="none" w:sz="0" w:space="0" w:color="auto"/>
                                                                <w:left w:val="none" w:sz="0" w:space="0" w:color="auto"/>
                                                                <w:bottom w:val="none" w:sz="0" w:space="0" w:color="auto"/>
                                                                <w:right w:val="none" w:sz="0" w:space="0" w:color="auto"/>
                                                              </w:divBdr>
                                                              <w:divsChild>
                                                                <w:div w:id="626474435">
                                                                  <w:marLeft w:val="0"/>
                                                                  <w:marRight w:val="0"/>
                                                                  <w:marTop w:val="0"/>
                                                                  <w:marBottom w:val="0"/>
                                                                  <w:divBdr>
                                                                    <w:top w:val="none" w:sz="0" w:space="0" w:color="auto"/>
                                                                    <w:left w:val="none" w:sz="0" w:space="0" w:color="auto"/>
                                                                    <w:bottom w:val="none" w:sz="0" w:space="0" w:color="auto"/>
                                                                    <w:right w:val="none" w:sz="0" w:space="0" w:color="auto"/>
                                                                  </w:divBdr>
                                                                  <w:divsChild>
                                                                    <w:div w:id="6123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668553">
      <w:bodyDiv w:val="1"/>
      <w:marLeft w:val="0"/>
      <w:marRight w:val="0"/>
      <w:marTop w:val="0"/>
      <w:marBottom w:val="0"/>
      <w:divBdr>
        <w:top w:val="none" w:sz="0" w:space="0" w:color="auto"/>
        <w:left w:val="none" w:sz="0" w:space="0" w:color="auto"/>
        <w:bottom w:val="none" w:sz="0" w:space="0" w:color="auto"/>
        <w:right w:val="none" w:sz="0" w:space="0" w:color="auto"/>
      </w:divBdr>
    </w:div>
    <w:div w:id="1976838591">
      <w:bodyDiv w:val="1"/>
      <w:marLeft w:val="0"/>
      <w:marRight w:val="0"/>
      <w:marTop w:val="0"/>
      <w:marBottom w:val="0"/>
      <w:divBdr>
        <w:top w:val="none" w:sz="0" w:space="0" w:color="auto"/>
        <w:left w:val="none" w:sz="0" w:space="0" w:color="auto"/>
        <w:bottom w:val="none" w:sz="0" w:space="0" w:color="auto"/>
        <w:right w:val="none" w:sz="0" w:space="0" w:color="auto"/>
      </w:divBdr>
      <w:divsChild>
        <w:div w:id="454952616">
          <w:marLeft w:val="0"/>
          <w:marRight w:val="0"/>
          <w:marTop w:val="0"/>
          <w:marBottom w:val="0"/>
          <w:divBdr>
            <w:top w:val="none" w:sz="0" w:space="0" w:color="auto"/>
            <w:left w:val="none" w:sz="0" w:space="0" w:color="auto"/>
            <w:bottom w:val="none" w:sz="0" w:space="0" w:color="auto"/>
            <w:right w:val="none" w:sz="0" w:space="0" w:color="auto"/>
          </w:divBdr>
          <w:divsChild>
            <w:div w:id="1727332833">
              <w:marLeft w:val="0"/>
              <w:marRight w:val="0"/>
              <w:marTop w:val="0"/>
              <w:marBottom w:val="0"/>
              <w:divBdr>
                <w:top w:val="none" w:sz="0" w:space="0" w:color="auto"/>
                <w:left w:val="none" w:sz="0" w:space="0" w:color="auto"/>
                <w:bottom w:val="none" w:sz="0" w:space="0" w:color="auto"/>
                <w:right w:val="none" w:sz="0" w:space="0" w:color="auto"/>
              </w:divBdr>
              <w:divsChild>
                <w:div w:id="1091201721">
                  <w:marLeft w:val="0"/>
                  <w:marRight w:val="0"/>
                  <w:marTop w:val="0"/>
                  <w:marBottom w:val="0"/>
                  <w:divBdr>
                    <w:top w:val="none" w:sz="0" w:space="0" w:color="auto"/>
                    <w:left w:val="none" w:sz="0" w:space="0" w:color="auto"/>
                    <w:bottom w:val="none" w:sz="0" w:space="0" w:color="auto"/>
                    <w:right w:val="none" w:sz="0" w:space="0" w:color="auto"/>
                  </w:divBdr>
                  <w:divsChild>
                    <w:div w:id="1545560496">
                      <w:marLeft w:val="0"/>
                      <w:marRight w:val="0"/>
                      <w:marTop w:val="0"/>
                      <w:marBottom w:val="0"/>
                      <w:divBdr>
                        <w:top w:val="none" w:sz="0" w:space="0" w:color="auto"/>
                        <w:left w:val="none" w:sz="0" w:space="0" w:color="auto"/>
                        <w:bottom w:val="none" w:sz="0" w:space="0" w:color="auto"/>
                        <w:right w:val="none" w:sz="0" w:space="0" w:color="auto"/>
                      </w:divBdr>
                      <w:divsChild>
                        <w:div w:id="1776825096">
                          <w:marLeft w:val="300"/>
                          <w:marRight w:val="150"/>
                          <w:marTop w:val="0"/>
                          <w:marBottom w:val="0"/>
                          <w:divBdr>
                            <w:top w:val="none" w:sz="0" w:space="0" w:color="auto"/>
                            <w:left w:val="none" w:sz="0" w:space="0" w:color="auto"/>
                            <w:bottom w:val="none" w:sz="0" w:space="0" w:color="auto"/>
                            <w:right w:val="none" w:sz="0" w:space="0" w:color="auto"/>
                          </w:divBdr>
                          <w:divsChild>
                            <w:div w:id="365257270">
                              <w:marLeft w:val="0"/>
                              <w:marRight w:val="0"/>
                              <w:marTop w:val="0"/>
                              <w:marBottom w:val="0"/>
                              <w:divBdr>
                                <w:top w:val="none" w:sz="0" w:space="0" w:color="auto"/>
                                <w:left w:val="none" w:sz="0" w:space="0" w:color="auto"/>
                                <w:bottom w:val="none" w:sz="0" w:space="0" w:color="auto"/>
                                <w:right w:val="none" w:sz="0" w:space="0" w:color="auto"/>
                              </w:divBdr>
                              <w:divsChild>
                                <w:div w:id="1223059103">
                                  <w:marLeft w:val="0"/>
                                  <w:marRight w:val="0"/>
                                  <w:marTop w:val="0"/>
                                  <w:marBottom w:val="0"/>
                                  <w:divBdr>
                                    <w:top w:val="none" w:sz="0" w:space="0" w:color="auto"/>
                                    <w:left w:val="none" w:sz="0" w:space="0" w:color="auto"/>
                                    <w:bottom w:val="none" w:sz="0" w:space="0" w:color="auto"/>
                                    <w:right w:val="none" w:sz="0" w:space="0" w:color="auto"/>
                                  </w:divBdr>
                                  <w:divsChild>
                                    <w:div w:id="628896837">
                                      <w:marLeft w:val="0"/>
                                      <w:marRight w:val="0"/>
                                      <w:marTop w:val="0"/>
                                      <w:marBottom w:val="0"/>
                                      <w:divBdr>
                                        <w:top w:val="none" w:sz="0" w:space="0" w:color="auto"/>
                                        <w:left w:val="none" w:sz="0" w:space="0" w:color="auto"/>
                                        <w:bottom w:val="none" w:sz="0" w:space="0" w:color="auto"/>
                                        <w:right w:val="none" w:sz="0" w:space="0" w:color="auto"/>
                                      </w:divBdr>
                                      <w:divsChild>
                                        <w:div w:id="2061319540">
                                          <w:marLeft w:val="0"/>
                                          <w:marRight w:val="0"/>
                                          <w:marTop w:val="0"/>
                                          <w:marBottom w:val="0"/>
                                          <w:divBdr>
                                            <w:top w:val="none" w:sz="0" w:space="0" w:color="auto"/>
                                            <w:left w:val="none" w:sz="0" w:space="0" w:color="auto"/>
                                            <w:bottom w:val="none" w:sz="0" w:space="0" w:color="auto"/>
                                            <w:right w:val="none" w:sz="0" w:space="0" w:color="auto"/>
                                          </w:divBdr>
                                          <w:divsChild>
                                            <w:div w:id="1666590849">
                                              <w:marLeft w:val="0"/>
                                              <w:marRight w:val="0"/>
                                              <w:marTop w:val="0"/>
                                              <w:marBottom w:val="0"/>
                                              <w:divBdr>
                                                <w:top w:val="none" w:sz="0" w:space="0" w:color="auto"/>
                                                <w:left w:val="none" w:sz="0" w:space="0" w:color="auto"/>
                                                <w:bottom w:val="none" w:sz="0" w:space="0" w:color="auto"/>
                                                <w:right w:val="none" w:sz="0" w:space="0" w:color="auto"/>
                                              </w:divBdr>
                                              <w:divsChild>
                                                <w:div w:id="1375425241">
                                                  <w:marLeft w:val="0"/>
                                                  <w:marRight w:val="0"/>
                                                  <w:marTop w:val="0"/>
                                                  <w:marBottom w:val="0"/>
                                                  <w:divBdr>
                                                    <w:top w:val="none" w:sz="0" w:space="0" w:color="auto"/>
                                                    <w:left w:val="none" w:sz="0" w:space="0" w:color="auto"/>
                                                    <w:bottom w:val="none" w:sz="0" w:space="0" w:color="auto"/>
                                                    <w:right w:val="none" w:sz="0" w:space="0" w:color="auto"/>
                                                  </w:divBdr>
                                                  <w:divsChild>
                                                    <w:div w:id="2121485489">
                                                      <w:marLeft w:val="0"/>
                                                      <w:marRight w:val="0"/>
                                                      <w:marTop w:val="0"/>
                                                      <w:marBottom w:val="0"/>
                                                      <w:divBdr>
                                                        <w:top w:val="none" w:sz="0" w:space="0" w:color="auto"/>
                                                        <w:left w:val="none" w:sz="0" w:space="0" w:color="auto"/>
                                                        <w:bottom w:val="none" w:sz="0" w:space="0" w:color="auto"/>
                                                        <w:right w:val="none" w:sz="0" w:space="0" w:color="auto"/>
                                                      </w:divBdr>
                                                      <w:divsChild>
                                                        <w:div w:id="1825512026">
                                                          <w:marLeft w:val="0"/>
                                                          <w:marRight w:val="0"/>
                                                          <w:marTop w:val="0"/>
                                                          <w:marBottom w:val="0"/>
                                                          <w:divBdr>
                                                            <w:top w:val="none" w:sz="0" w:space="0" w:color="auto"/>
                                                            <w:left w:val="none" w:sz="0" w:space="0" w:color="auto"/>
                                                            <w:bottom w:val="none" w:sz="0" w:space="0" w:color="auto"/>
                                                            <w:right w:val="none" w:sz="0" w:space="0" w:color="auto"/>
                                                          </w:divBdr>
                                                          <w:divsChild>
                                                            <w:div w:id="2112122136">
                                                              <w:marLeft w:val="0"/>
                                                              <w:marRight w:val="0"/>
                                                              <w:marTop w:val="0"/>
                                                              <w:marBottom w:val="0"/>
                                                              <w:divBdr>
                                                                <w:top w:val="none" w:sz="0" w:space="0" w:color="auto"/>
                                                                <w:left w:val="none" w:sz="0" w:space="0" w:color="auto"/>
                                                                <w:bottom w:val="none" w:sz="0" w:space="0" w:color="auto"/>
                                                                <w:right w:val="none" w:sz="0" w:space="0" w:color="auto"/>
                                                              </w:divBdr>
                                                              <w:divsChild>
                                                                <w:div w:id="2037736051">
                                                                  <w:marLeft w:val="0"/>
                                                                  <w:marRight w:val="0"/>
                                                                  <w:marTop w:val="0"/>
                                                                  <w:marBottom w:val="0"/>
                                                                  <w:divBdr>
                                                                    <w:top w:val="none" w:sz="0" w:space="0" w:color="auto"/>
                                                                    <w:left w:val="none" w:sz="0" w:space="0" w:color="auto"/>
                                                                    <w:bottom w:val="none" w:sz="0" w:space="0" w:color="auto"/>
                                                                    <w:right w:val="none" w:sz="0" w:space="0" w:color="auto"/>
                                                                  </w:divBdr>
                                                                  <w:divsChild>
                                                                    <w:div w:id="190922092">
                                                                      <w:marLeft w:val="0"/>
                                                                      <w:marRight w:val="0"/>
                                                                      <w:marTop w:val="0"/>
                                                                      <w:marBottom w:val="0"/>
                                                                      <w:divBdr>
                                                                        <w:top w:val="none" w:sz="0" w:space="0" w:color="auto"/>
                                                                        <w:left w:val="none" w:sz="0" w:space="0" w:color="auto"/>
                                                                        <w:bottom w:val="none" w:sz="0" w:space="0" w:color="auto"/>
                                                                        <w:right w:val="none" w:sz="0" w:space="0" w:color="auto"/>
                                                                      </w:divBdr>
                                                                      <w:divsChild>
                                                                        <w:div w:id="36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3873</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  </cp:lastModifiedBy>
  <cp:revision>2</cp:revision>
  <cp:lastPrinted>2014-07-24T21:42:00Z</cp:lastPrinted>
  <dcterms:created xsi:type="dcterms:W3CDTF">2014-07-25T15:19:00Z</dcterms:created>
  <dcterms:modified xsi:type="dcterms:W3CDTF">2014-07-25T15:19:00Z</dcterms:modified>
</cp:coreProperties>
</file>