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0DE101" w14:textId="77777777" w:rsidR="00222DBC" w:rsidRDefault="00C80FFB">
      <w:r>
        <w:rPr>
          <w:noProof/>
          <w:lang w:val="fr-CA" w:eastAsia="fr-CA"/>
        </w:rPr>
        <w:drawing>
          <wp:anchor distT="0" distB="0" distL="114300" distR="114300" simplePos="0" relativeHeight="251661312" behindDoc="0" locked="0" layoutInCell="1" allowOverlap="1" wp14:anchorId="13F1B39F" wp14:editId="3A84A371">
            <wp:simplePos x="0" y="0"/>
            <wp:positionH relativeFrom="page">
              <wp:posOffset>4572000</wp:posOffset>
            </wp:positionH>
            <wp:positionV relativeFrom="page">
              <wp:posOffset>228600</wp:posOffset>
            </wp:positionV>
            <wp:extent cx="2309495" cy="977265"/>
            <wp:effectExtent l="0" t="0" r="1905" b="0"/>
            <wp:wrapThrough wrapText="bothSides">
              <wp:wrapPolygon edited="0">
                <wp:start x="0" y="0"/>
                <wp:lineTo x="0" y="20772"/>
                <wp:lineTo x="21380" y="20772"/>
                <wp:lineTo x="21380" y="0"/>
                <wp:lineTo x="0" y="0"/>
              </wp:wrapPolygon>
            </wp:wrapThrough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PS_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495" cy="977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fr-CA" w:eastAsia="fr-CA"/>
        </w:rPr>
        <w:drawing>
          <wp:anchor distT="0" distB="0" distL="114300" distR="114300" simplePos="0" relativeHeight="251659264" behindDoc="0" locked="0" layoutInCell="1" allowOverlap="1" wp14:anchorId="0D7F073C" wp14:editId="5D4552D3">
            <wp:simplePos x="0" y="0"/>
            <wp:positionH relativeFrom="page">
              <wp:posOffset>685800</wp:posOffset>
            </wp:positionH>
            <wp:positionV relativeFrom="page">
              <wp:posOffset>114300</wp:posOffset>
            </wp:positionV>
            <wp:extent cx="2628900" cy="1076325"/>
            <wp:effectExtent l="0" t="0" r="12700" b="0"/>
            <wp:wrapThrough wrapText="bothSides">
              <wp:wrapPolygon edited="0">
                <wp:start x="21600" y="21600"/>
                <wp:lineTo x="21600" y="701"/>
                <wp:lineTo x="104" y="701"/>
                <wp:lineTo x="104" y="21600"/>
                <wp:lineTo x="21600" y="21600"/>
              </wp:wrapPolygon>
            </wp:wrapThrough>
            <wp:docPr id="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26289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7DA8E5" w14:textId="77777777" w:rsidR="00222DBC" w:rsidRDefault="00222DBC"/>
    <w:p w14:paraId="59C5489C" w14:textId="77777777" w:rsidR="00222DBC" w:rsidRPr="00696199" w:rsidRDefault="00222DBC" w:rsidP="00C80FFB">
      <w:pPr>
        <w:jc w:val="center"/>
        <w:rPr>
          <w:b/>
          <w:sz w:val="44"/>
        </w:rPr>
      </w:pPr>
      <w:r w:rsidRPr="00696199">
        <w:rPr>
          <w:b/>
          <w:sz w:val="44"/>
        </w:rPr>
        <w:t>Canada’s Role in Democracy Promotion</w:t>
      </w:r>
    </w:p>
    <w:p w14:paraId="007F6669" w14:textId="77777777" w:rsidR="00222DBC" w:rsidRPr="00222DBC" w:rsidRDefault="00222DBC" w:rsidP="00222DBC">
      <w:pPr>
        <w:jc w:val="center"/>
        <w:rPr>
          <w:sz w:val="20"/>
          <w:szCs w:val="44"/>
        </w:rPr>
      </w:pPr>
    </w:p>
    <w:p w14:paraId="3288868A" w14:textId="77777777" w:rsidR="00222DBC" w:rsidRDefault="00222DBC" w:rsidP="00222DBC">
      <w:pPr>
        <w:jc w:val="center"/>
        <w:rPr>
          <w:i/>
          <w:sz w:val="28"/>
        </w:rPr>
      </w:pPr>
      <w:r w:rsidRPr="00222DBC">
        <w:rPr>
          <w:i/>
          <w:sz w:val="28"/>
        </w:rPr>
        <w:t xml:space="preserve">A Pierre Elliott Trudeau Foundation Scholar Workshop, </w:t>
      </w:r>
    </w:p>
    <w:p w14:paraId="3A9E1F0C" w14:textId="77777777" w:rsidR="00222DBC" w:rsidRPr="00222DBC" w:rsidRDefault="00222DBC" w:rsidP="00222DBC">
      <w:pPr>
        <w:jc w:val="center"/>
        <w:rPr>
          <w:i/>
          <w:sz w:val="28"/>
        </w:rPr>
      </w:pPr>
      <w:r w:rsidRPr="00222DBC">
        <w:rPr>
          <w:i/>
          <w:sz w:val="28"/>
        </w:rPr>
        <w:t>in collaboration with the Centre for International Policy Studies, University of Ottawa</w:t>
      </w:r>
    </w:p>
    <w:p w14:paraId="68538BC5" w14:textId="00B2A13D" w:rsidR="004E74C5" w:rsidRDefault="004E74C5" w:rsidP="004E74C5">
      <w:pPr>
        <w:rPr>
          <w:i/>
          <w:sz w:val="28"/>
        </w:rPr>
      </w:pPr>
    </w:p>
    <w:p w14:paraId="6825F242" w14:textId="77777777" w:rsidR="004E74C5" w:rsidRDefault="004E74C5" w:rsidP="004E74C5">
      <w:pPr>
        <w:jc w:val="center"/>
        <w:rPr>
          <w:i/>
          <w:sz w:val="28"/>
        </w:rPr>
      </w:pP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4"/>
        <w:gridCol w:w="7306"/>
      </w:tblGrid>
      <w:tr w:rsidR="004E74C5" w14:paraId="058E8085" w14:textId="77777777" w:rsidTr="004E74C5">
        <w:tc>
          <w:tcPr>
            <w:tcW w:w="772" w:type="pct"/>
          </w:tcPr>
          <w:p w14:paraId="12CBCB2F" w14:textId="77777777" w:rsidR="004E74C5" w:rsidRDefault="004E74C5" w:rsidP="008B63D1">
            <w:pPr>
              <w:jc w:val="center"/>
              <w:rPr>
                <w:i/>
                <w:sz w:val="28"/>
              </w:rPr>
            </w:pPr>
            <w:r w:rsidRPr="00696199">
              <w:rPr>
                <w:rFonts w:ascii="Cambria" w:hAnsi="Cambria"/>
              </w:rPr>
              <w:t>9:00 – 9:30</w:t>
            </w:r>
          </w:p>
        </w:tc>
        <w:tc>
          <w:tcPr>
            <w:tcW w:w="4228" w:type="pct"/>
          </w:tcPr>
          <w:p w14:paraId="2F3E918F" w14:textId="77777777" w:rsidR="004E74C5" w:rsidRPr="00F435EC" w:rsidRDefault="004E74C5" w:rsidP="008B63D1">
            <w:pPr>
              <w:rPr>
                <w:rFonts w:ascii="Cambria" w:hAnsi="Cambria"/>
                <w:b/>
              </w:rPr>
            </w:pPr>
            <w:r w:rsidRPr="00F435EC">
              <w:rPr>
                <w:rFonts w:ascii="Cambria" w:hAnsi="Cambria"/>
                <w:b/>
              </w:rPr>
              <w:t>Opening Words</w:t>
            </w:r>
          </w:p>
          <w:p w14:paraId="0E62D95E" w14:textId="77777777" w:rsidR="004E74C5" w:rsidRPr="00696199" w:rsidRDefault="004E74C5" w:rsidP="008B63D1">
            <w:pPr>
              <w:pStyle w:val="Paragraphedeliste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696199">
              <w:rPr>
                <w:rFonts w:ascii="Cambria" w:hAnsi="Cambria"/>
              </w:rPr>
              <w:t xml:space="preserve">Morris Rosenberg, </w:t>
            </w:r>
            <w:r w:rsidRPr="00696199">
              <w:rPr>
                <w:rFonts w:ascii="Cambria" w:hAnsi="Cambria" w:cs="Arial"/>
                <w:color w:val="424242"/>
              </w:rPr>
              <w:t xml:space="preserve">President &amp; CEO, Pierre Elliott </w:t>
            </w:r>
            <w:r w:rsidRPr="00F435EC">
              <w:rPr>
                <w:rFonts w:ascii="Cambria" w:hAnsi="Cambria" w:cs="Arial"/>
                <w:bCs/>
                <w:color w:val="575757"/>
              </w:rPr>
              <w:t>Trudeau</w:t>
            </w:r>
            <w:r w:rsidRPr="00696199">
              <w:rPr>
                <w:rFonts w:ascii="Cambria" w:hAnsi="Cambria" w:cs="Arial"/>
                <w:color w:val="424242"/>
              </w:rPr>
              <w:t xml:space="preserve"> Foundation</w:t>
            </w:r>
          </w:p>
          <w:p w14:paraId="0139AA64" w14:textId="77777777" w:rsidR="004E74C5" w:rsidRPr="00696199" w:rsidRDefault="004E74C5" w:rsidP="008B63D1">
            <w:pPr>
              <w:pStyle w:val="Paragraphedeliste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696199">
              <w:rPr>
                <w:rFonts w:ascii="Cambria" w:hAnsi="Cambria"/>
              </w:rPr>
              <w:t>Margaret Biggs,</w:t>
            </w:r>
            <w:r w:rsidRPr="00696199">
              <w:rPr>
                <w:rFonts w:ascii="Cambria" w:eastAsia="Times New Roman" w:hAnsi="Cambria" w:cs="Times New Roman"/>
                <w:color w:val="000000"/>
                <w:lang w:eastAsia="en-CA"/>
              </w:rPr>
              <w:t xml:space="preserve"> </w:t>
            </w:r>
            <w:r w:rsidRPr="0023229C">
              <w:rPr>
                <w:rFonts w:ascii="Cambria" w:eastAsia="Times New Roman" w:hAnsi="Cambria" w:cs="Times New Roman"/>
                <w:color w:val="000000"/>
                <w:lang w:eastAsia="en-CA"/>
              </w:rPr>
              <w:t>former president</w:t>
            </w:r>
            <w:r>
              <w:rPr>
                <w:rFonts w:ascii="Cambria" w:eastAsia="Times New Roman" w:hAnsi="Cambria" w:cs="Times New Roman"/>
                <w:color w:val="000000"/>
                <w:lang w:eastAsia="en-CA"/>
              </w:rPr>
              <w:t>,</w:t>
            </w:r>
            <w:r w:rsidRPr="0023229C">
              <w:rPr>
                <w:rFonts w:ascii="Cambria" w:eastAsia="Times New Roman" w:hAnsi="Cambria" w:cs="Times New Roman"/>
                <w:color w:val="000000"/>
                <w:lang w:eastAsia="en-CA"/>
              </w:rPr>
              <w:t xml:space="preserve"> Canadian Internat</w:t>
            </w:r>
            <w:r>
              <w:rPr>
                <w:rFonts w:ascii="Cambria" w:eastAsia="Times New Roman" w:hAnsi="Cambria" w:cs="Times New Roman"/>
                <w:color w:val="000000"/>
                <w:lang w:eastAsia="en-CA"/>
              </w:rPr>
              <w:t xml:space="preserve">ional Development Agency (CIDA), </w:t>
            </w:r>
            <w:r w:rsidRPr="0023229C">
              <w:rPr>
                <w:rFonts w:ascii="Cambria" w:eastAsia="Times New Roman" w:hAnsi="Cambria" w:cs="Times New Roman"/>
                <w:color w:val="000000"/>
                <w:lang w:eastAsia="en-CA"/>
              </w:rPr>
              <w:t>Skelton-Clark Fellow School of Policy Studies and Department of Political Studies, Queens University</w:t>
            </w:r>
            <w:bookmarkStart w:id="0" w:name="_GoBack"/>
            <w:bookmarkEnd w:id="0"/>
          </w:p>
          <w:p w14:paraId="1C4A7D7F" w14:textId="77777777" w:rsidR="004E74C5" w:rsidRPr="0011714B" w:rsidRDefault="004E74C5" w:rsidP="008B63D1">
            <w:pPr>
              <w:pStyle w:val="Paragraphedeliste"/>
              <w:numPr>
                <w:ilvl w:val="0"/>
                <w:numId w:val="1"/>
              </w:numPr>
              <w:rPr>
                <w:rFonts w:ascii="Cambria" w:hAnsi="Cambria"/>
                <w:lang w:val="fr-CA"/>
              </w:rPr>
            </w:pPr>
            <w:r w:rsidRPr="0011714B">
              <w:rPr>
                <w:rFonts w:ascii="Cambria" w:hAnsi="Cambria"/>
                <w:lang w:val="fr-CA"/>
              </w:rPr>
              <w:t>Gabrielle Bardall, 2012 Pierre Elliott Trudeau Scholar, convener</w:t>
            </w:r>
          </w:p>
          <w:p w14:paraId="70BD2955" w14:textId="77777777" w:rsidR="004E74C5" w:rsidRPr="00696199" w:rsidRDefault="004E74C5" w:rsidP="008B63D1">
            <w:pPr>
              <w:pStyle w:val="Paragraphedeliste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696199">
              <w:rPr>
                <w:rFonts w:ascii="Cambria" w:hAnsi="Cambria"/>
              </w:rPr>
              <w:t xml:space="preserve">Stephanie </w:t>
            </w:r>
            <w:proofErr w:type="spellStart"/>
            <w:r w:rsidRPr="00696199">
              <w:rPr>
                <w:rFonts w:ascii="Cambria" w:hAnsi="Cambria"/>
              </w:rPr>
              <w:t>Plante</w:t>
            </w:r>
            <w:proofErr w:type="spellEnd"/>
            <w:r w:rsidRPr="00696199">
              <w:rPr>
                <w:rFonts w:ascii="Cambria" w:hAnsi="Cambria"/>
              </w:rPr>
              <w:t>, Program Manager, CIPS</w:t>
            </w:r>
          </w:p>
          <w:p w14:paraId="23E79010" w14:textId="77777777" w:rsidR="004E74C5" w:rsidRDefault="004E74C5" w:rsidP="008B63D1">
            <w:pPr>
              <w:jc w:val="center"/>
              <w:rPr>
                <w:i/>
                <w:sz w:val="28"/>
              </w:rPr>
            </w:pPr>
          </w:p>
        </w:tc>
      </w:tr>
      <w:tr w:rsidR="004E74C5" w14:paraId="7C81C2FF" w14:textId="77777777" w:rsidTr="004E74C5">
        <w:tc>
          <w:tcPr>
            <w:tcW w:w="772" w:type="pct"/>
          </w:tcPr>
          <w:p w14:paraId="46E52577" w14:textId="77777777" w:rsidR="004E74C5" w:rsidRDefault="004E74C5" w:rsidP="008B63D1">
            <w:pPr>
              <w:jc w:val="center"/>
              <w:rPr>
                <w:i/>
                <w:sz w:val="28"/>
              </w:rPr>
            </w:pPr>
            <w:r>
              <w:rPr>
                <w:rFonts w:ascii="Cambria" w:hAnsi="Cambria"/>
              </w:rPr>
              <w:t>9:30 –11</w:t>
            </w:r>
          </w:p>
        </w:tc>
        <w:tc>
          <w:tcPr>
            <w:tcW w:w="4228" w:type="pct"/>
          </w:tcPr>
          <w:p w14:paraId="5FDB1414" w14:textId="77777777" w:rsidR="004E74C5" w:rsidRPr="00F435EC" w:rsidRDefault="004E74C5" w:rsidP="008B63D1">
            <w:pPr>
              <w:rPr>
                <w:rFonts w:ascii="Cambria" w:hAnsi="Cambria"/>
                <w:b/>
              </w:rPr>
            </w:pPr>
            <w:r w:rsidRPr="00F435EC">
              <w:rPr>
                <w:rFonts w:ascii="Cambria" w:hAnsi="Cambria"/>
                <w:b/>
              </w:rPr>
              <w:t xml:space="preserve">Panel 1. </w:t>
            </w:r>
          </w:p>
          <w:p w14:paraId="729E38E6" w14:textId="77777777" w:rsidR="004E74C5" w:rsidRPr="00F435EC" w:rsidRDefault="004E74C5" w:rsidP="008B63D1">
            <w:pPr>
              <w:rPr>
                <w:rFonts w:ascii="Cambria" w:hAnsi="Cambria"/>
                <w:b/>
              </w:rPr>
            </w:pPr>
            <w:r w:rsidRPr="00F435EC">
              <w:rPr>
                <w:rFonts w:ascii="Cambria" w:hAnsi="Cambria"/>
                <w:b/>
              </w:rPr>
              <w:t>International Democracy Promotion in the 21</w:t>
            </w:r>
            <w:r w:rsidRPr="00F435EC">
              <w:rPr>
                <w:rFonts w:ascii="Cambria" w:hAnsi="Cambria"/>
                <w:b/>
                <w:vertAlign w:val="superscript"/>
              </w:rPr>
              <w:t>st</w:t>
            </w:r>
            <w:r w:rsidRPr="00F435EC">
              <w:rPr>
                <w:rFonts w:ascii="Cambria" w:hAnsi="Cambria"/>
                <w:b/>
              </w:rPr>
              <w:t xml:space="preserve"> Century: What’s been learned?</w:t>
            </w:r>
          </w:p>
          <w:p w14:paraId="3AF9D680" w14:textId="7670BE07" w:rsidR="004E74C5" w:rsidRPr="008B63D1" w:rsidRDefault="004E74C5" w:rsidP="008B63D1">
            <w:pPr>
              <w:pStyle w:val="Paragraphedeliste"/>
              <w:numPr>
                <w:ilvl w:val="0"/>
                <w:numId w:val="2"/>
              </w:numPr>
              <w:rPr>
                <w:rFonts w:ascii="Cambria" w:hAnsi="Cambria"/>
              </w:rPr>
            </w:pPr>
            <w:r w:rsidRPr="00696199">
              <w:rPr>
                <w:rFonts w:ascii="Cambria" w:hAnsi="Cambria"/>
              </w:rPr>
              <w:t xml:space="preserve">Christopher </w:t>
            </w:r>
            <w:proofErr w:type="spellStart"/>
            <w:r w:rsidRPr="00696199">
              <w:rPr>
                <w:rFonts w:ascii="Cambria" w:hAnsi="Cambria"/>
              </w:rPr>
              <w:t>Maclennan</w:t>
            </w:r>
            <w:proofErr w:type="spellEnd"/>
            <w:r w:rsidRPr="00696199">
              <w:rPr>
                <w:rFonts w:ascii="Cambria" w:hAnsi="Cambria"/>
              </w:rPr>
              <w:t xml:space="preserve"> (moderator)</w:t>
            </w:r>
            <w:proofErr w:type="gramStart"/>
            <w:r w:rsidR="008B63D1">
              <w:rPr>
                <w:rFonts w:ascii="Cambria" w:hAnsi="Cambria"/>
              </w:rPr>
              <w:t xml:space="preserve">, </w:t>
            </w:r>
            <w:r w:rsidR="008B63D1" w:rsidRPr="00696199">
              <w:rPr>
                <w:rFonts w:ascii="Cambria" w:hAnsi="Cambria"/>
              </w:rPr>
              <w:t>)</w:t>
            </w:r>
            <w:proofErr w:type="gramEnd"/>
            <w:r w:rsidR="008B63D1">
              <w:rPr>
                <w:rFonts w:ascii="Cambria" w:hAnsi="Cambria"/>
              </w:rPr>
              <w:t xml:space="preserve"> Innovation Hub, Privy Council Office</w:t>
            </w:r>
          </w:p>
          <w:p w14:paraId="1DA6CB96" w14:textId="77777777" w:rsidR="004E74C5" w:rsidRPr="00696199" w:rsidRDefault="004E74C5" w:rsidP="008B63D1">
            <w:pPr>
              <w:pStyle w:val="Paragraphedeliste"/>
              <w:numPr>
                <w:ilvl w:val="0"/>
                <w:numId w:val="2"/>
              </w:numPr>
              <w:rPr>
                <w:rFonts w:ascii="Cambria" w:hAnsi="Cambria"/>
              </w:rPr>
            </w:pPr>
            <w:r w:rsidRPr="00696199">
              <w:rPr>
                <w:rFonts w:ascii="Cambria" w:hAnsi="Cambria"/>
              </w:rPr>
              <w:t>Thomas Carothers,</w:t>
            </w:r>
            <w:r w:rsidRPr="00696199">
              <w:rPr>
                <w:rFonts w:ascii="Cambria" w:eastAsia="Times New Roman" w:hAnsi="Cambria" w:cs="Times New Roman"/>
                <w:color w:val="000000"/>
                <w:lang w:eastAsia="en-CA"/>
              </w:rPr>
              <w:t xml:space="preserve"> Vice president for studies, Carnegie Endowment for International Peace</w:t>
            </w:r>
          </w:p>
          <w:p w14:paraId="22DD003A" w14:textId="77777777" w:rsidR="004E74C5" w:rsidRPr="00696199" w:rsidRDefault="004E74C5" w:rsidP="008B63D1">
            <w:pPr>
              <w:pStyle w:val="Paragraphedeliste"/>
              <w:numPr>
                <w:ilvl w:val="0"/>
                <w:numId w:val="2"/>
              </w:numPr>
              <w:rPr>
                <w:rFonts w:ascii="Cambria" w:hAnsi="Cambria"/>
              </w:rPr>
            </w:pPr>
            <w:r w:rsidRPr="00696199">
              <w:rPr>
                <w:rFonts w:ascii="Cambria" w:hAnsi="Cambria"/>
              </w:rPr>
              <w:t>Jean-Pierre Kingsley,</w:t>
            </w:r>
            <w:r w:rsidRPr="00696199">
              <w:rPr>
                <w:rFonts w:ascii="Cambria" w:eastAsia="Times New Roman" w:hAnsi="Cambria" w:cs="Times New Roman"/>
                <w:color w:val="000000"/>
                <w:lang w:eastAsia="en-CA"/>
              </w:rPr>
              <w:t xml:space="preserve"> former Chief Electoral Officer of Canada, former President &amp; CEO, International Foundation for Electoral Systems</w:t>
            </w:r>
          </w:p>
          <w:p w14:paraId="135E7688" w14:textId="77777777" w:rsidR="004E74C5" w:rsidRPr="00696199" w:rsidRDefault="004E74C5" w:rsidP="008B63D1">
            <w:pPr>
              <w:pStyle w:val="Paragraphedeliste"/>
              <w:numPr>
                <w:ilvl w:val="0"/>
                <w:numId w:val="2"/>
              </w:numPr>
              <w:rPr>
                <w:rFonts w:ascii="Cambria" w:hAnsi="Cambria"/>
              </w:rPr>
            </w:pPr>
            <w:r w:rsidRPr="00696199">
              <w:rPr>
                <w:rFonts w:ascii="Cambria" w:hAnsi="Cambria"/>
              </w:rPr>
              <w:t xml:space="preserve">Hélène </w:t>
            </w:r>
            <w:proofErr w:type="spellStart"/>
            <w:r w:rsidRPr="00696199">
              <w:rPr>
                <w:rFonts w:ascii="Cambria" w:hAnsi="Cambria"/>
              </w:rPr>
              <w:t>Laverdière</w:t>
            </w:r>
            <w:proofErr w:type="spellEnd"/>
            <w:r w:rsidRPr="00696199">
              <w:rPr>
                <w:rFonts w:ascii="Cambria" w:hAnsi="Cambria"/>
              </w:rPr>
              <w:t>,</w:t>
            </w:r>
            <w:r w:rsidRPr="00696199">
              <w:rPr>
                <w:rFonts w:ascii="Cambria" w:eastAsia="Times New Roman" w:hAnsi="Cambria" w:cs="Times New Roman"/>
                <w:color w:val="000000"/>
                <w:lang w:eastAsia="en-CA"/>
              </w:rPr>
              <w:t xml:space="preserve"> MP for Laurier-Sainte Marie, NDP Critic for Foreign Affairs</w:t>
            </w:r>
          </w:p>
          <w:p w14:paraId="29F6017F" w14:textId="77777777" w:rsidR="004E74C5" w:rsidRPr="00696199" w:rsidRDefault="004E74C5" w:rsidP="008B63D1">
            <w:pPr>
              <w:pStyle w:val="Paragraphedeliste"/>
              <w:numPr>
                <w:ilvl w:val="0"/>
                <w:numId w:val="2"/>
              </w:numPr>
              <w:rPr>
                <w:rFonts w:ascii="Cambria" w:hAnsi="Cambria"/>
              </w:rPr>
            </w:pPr>
            <w:r w:rsidRPr="00696199">
              <w:rPr>
                <w:rFonts w:ascii="Cambria" w:hAnsi="Cambria"/>
              </w:rPr>
              <w:t xml:space="preserve">Leslie Campbell, </w:t>
            </w:r>
            <w:r w:rsidRPr="00696199">
              <w:rPr>
                <w:rFonts w:ascii="Cambria" w:eastAsia="Times New Roman" w:hAnsi="Cambria" w:cs="Times New Roman"/>
                <w:color w:val="000000"/>
                <w:lang w:eastAsia="en-CA"/>
              </w:rPr>
              <w:t>Senior Associate and Regional Director for the Middle East and North Africa</w:t>
            </w:r>
            <w:r>
              <w:rPr>
                <w:rFonts w:ascii="Cambria" w:eastAsia="Times New Roman" w:hAnsi="Cambria" w:cs="Times New Roman"/>
                <w:color w:val="000000"/>
                <w:lang w:eastAsia="en-CA"/>
              </w:rPr>
              <w:t>, National Democratic Institute</w:t>
            </w:r>
          </w:p>
          <w:p w14:paraId="5DA4208E" w14:textId="77777777" w:rsidR="004E74C5" w:rsidRPr="00F435EC" w:rsidRDefault="004E74C5" w:rsidP="008B63D1">
            <w:pPr>
              <w:jc w:val="center"/>
              <w:rPr>
                <w:i/>
                <w:sz w:val="16"/>
              </w:rPr>
            </w:pPr>
          </w:p>
        </w:tc>
      </w:tr>
      <w:tr w:rsidR="004E74C5" w14:paraId="71EF9EDB" w14:textId="77777777" w:rsidTr="004E74C5">
        <w:tc>
          <w:tcPr>
            <w:tcW w:w="772" w:type="pct"/>
          </w:tcPr>
          <w:p w14:paraId="1922A18E" w14:textId="77777777" w:rsidR="004E74C5" w:rsidRDefault="004E74C5" w:rsidP="008B63D1">
            <w:pPr>
              <w:jc w:val="center"/>
              <w:rPr>
                <w:i/>
                <w:sz w:val="28"/>
              </w:rPr>
            </w:pPr>
            <w:r w:rsidRPr="00696199">
              <w:rPr>
                <w:rFonts w:ascii="Cambria" w:hAnsi="Cambria"/>
              </w:rPr>
              <w:t>11 – 11:30</w:t>
            </w:r>
          </w:p>
        </w:tc>
        <w:tc>
          <w:tcPr>
            <w:tcW w:w="4228" w:type="pct"/>
          </w:tcPr>
          <w:p w14:paraId="609C943C" w14:textId="77777777" w:rsidR="004E74C5" w:rsidRDefault="004E74C5" w:rsidP="008B63D1">
            <w:pPr>
              <w:rPr>
                <w:i/>
                <w:sz w:val="28"/>
              </w:rPr>
            </w:pPr>
            <w:r w:rsidRPr="00696199">
              <w:rPr>
                <w:rFonts w:ascii="Cambria" w:hAnsi="Cambria"/>
              </w:rPr>
              <w:t>Health break</w:t>
            </w:r>
          </w:p>
        </w:tc>
      </w:tr>
      <w:tr w:rsidR="004E74C5" w14:paraId="5B1AE562" w14:textId="77777777" w:rsidTr="004E74C5">
        <w:tc>
          <w:tcPr>
            <w:tcW w:w="772" w:type="pct"/>
          </w:tcPr>
          <w:p w14:paraId="10AE2854" w14:textId="77777777" w:rsidR="004E74C5" w:rsidRPr="00F435EC" w:rsidRDefault="004E74C5" w:rsidP="008B63D1">
            <w:pPr>
              <w:rPr>
                <w:rFonts w:ascii="Cambria" w:hAnsi="Cambria"/>
                <w:sz w:val="14"/>
              </w:rPr>
            </w:pPr>
          </w:p>
          <w:p w14:paraId="044DE03B" w14:textId="77777777" w:rsidR="004E74C5" w:rsidRDefault="004E74C5" w:rsidP="008B63D1">
            <w:pPr>
              <w:rPr>
                <w:i/>
                <w:sz w:val="28"/>
              </w:rPr>
            </w:pPr>
            <w:r w:rsidRPr="00696199">
              <w:rPr>
                <w:rFonts w:ascii="Cambria" w:hAnsi="Cambria"/>
              </w:rPr>
              <w:t>11:30 – 1:00</w:t>
            </w:r>
          </w:p>
        </w:tc>
        <w:tc>
          <w:tcPr>
            <w:tcW w:w="4228" w:type="pct"/>
          </w:tcPr>
          <w:p w14:paraId="3A9FF660" w14:textId="77777777" w:rsidR="004E74C5" w:rsidRPr="00F435EC" w:rsidRDefault="004E74C5" w:rsidP="008B63D1">
            <w:pPr>
              <w:rPr>
                <w:rFonts w:ascii="Cambria" w:hAnsi="Cambria" w:cs="Arial"/>
                <w:color w:val="1A1A1A"/>
                <w:sz w:val="18"/>
              </w:rPr>
            </w:pPr>
          </w:p>
          <w:p w14:paraId="25BB8A88" w14:textId="77777777" w:rsidR="004E74C5" w:rsidRPr="00F435EC" w:rsidRDefault="004E74C5" w:rsidP="008B63D1">
            <w:pPr>
              <w:rPr>
                <w:rFonts w:ascii="Cambria" w:hAnsi="Cambria" w:cs="Arial"/>
                <w:b/>
                <w:color w:val="1A1A1A"/>
              </w:rPr>
            </w:pPr>
            <w:r w:rsidRPr="00F435EC">
              <w:rPr>
                <w:rFonts w:ascii="Cambria" w:hAnsi="Cambria" w:cs="Arial"/>
                <w:b/>
                <w:color w:val="1A1A1A"/>
              </w:rPr>
              <w:t xml:space="preserve">Panel 2. </w:t>
            </w:r>
          </w:p>
          <w:p w14:paraId="26BE4C17" w14:textId="77777777" w:rsidR="004E74C5" w:rsidRPr="00F435EC" w:rsidRDefault="004E74C5" w:rsidP="008B63D1">
            <w:pPr>
              <w:rPr>
                <w:rFonts w:ascii="Cambria" w:hAnsi="Cambria" w:cs="Arial"/>
                <w:b/>
                <w:color w:val="1A1A1A"/>
              </w:rPr>
            </w:pPr>
            <w:r w:rsidRPr="00F435EC">
              <w:rPr>
                <w:rFonts w:ascii="Cambria" w:hAnsi="Cambria" w:cs="Arial"/>
                <w:b/>
                <w:color w:val="1A1A1A"/>
              </w:rPr>
              <w:t>Canada and Democracy in the World Today: Vision, Mandate &amp; Expertise</w:t>
            </w:r>
          </w:p>
          <w:p w14:paraId="6D79C92C" w14:textId="77777777" w:rsidR="004E74C5" w:rsidRPr="00696199" w:rsidRDefault="004E74C5" w:rsidP="008B63D1">
            <w:pPr>
              <w:pStyle w:val="Paragraphedeliste"/>
              <w:numPr>
                <w:ilvl w:val="0"/>
                <w:numId w:val="3"/>
              </w:numPr>
              <w:rPr>
                <w:rFonts w:ascii="Cambria" w:hAnsi="Cambria"/>
              </w:rPr>
            </w:pPr>
            <w:r w:rsidRPr="00696199">
              <w:rPr>
                <w:rFonts w:ascii="Cambria" w:hAnsi="Cambria"/>
              </w:rPr>
              <w:t xml:space="preserve">Eric </w:t>
            </w:r>
            <w:proofErr w:type="spellStart"/>
            <w:r w:rsidRPr="00696199">
              <w:rPr>
                <w:rFonts w:ascii="Cambria" w:hAnsi="Cambria"/>
              </w:rPr>
              <w:t>Duhaime</w:t>
            </w:r>
            <w:proofErr w:type="spellEnd"/>
            <w:r w:rsidRPr="00696199">
              <w:rPr>
                <w:rFonts w:ascii="Cambria" w:hAnsi="Cambria"/>
              </w:rPr>
              <w:t>, journalist (moderator)</w:t>
            </w:r>
          </w:p>
          <w:p w14:paraId="74278D60" w14:textId="77777777" w:rsidR="004E74C5" w:rsidRPr="00696199" w:rsidRDefault="004E74C5" w:rsidP="008B63D1">
            <w:pPr>
              <w:pStyle w:val="Paragraphedeliste"/>
              <w:numPr>
                <w:ilvl w:val="0"/>
                <w:numId w:val="3"/>
              </w:numPr>
              <w:rPr>
                <w:rFonts w:ascii="Cambria" w:hAnsi="Cambria"/>
              </w:rPr>
            </w:pPr>
            <w:r w:rsidRPr="00696199">
              <w:rPr>
                <w:rFonts w:ascii="Cambria" w:hAnsi="Cambria"/>
              </w:rPr>
              <w:t>Gerald Schmitz, independent academic &amp; author</w:t>
            </w:r>
          </w:p>
          <w:p w14:paraId="2C678766" w14:textId="77777777" w:rsidR="004E74C5" w:rsidRPr="00696199" w:rsidRDefault="004E74C5" w:rsidP="008B63D1">
            <w:pPr>
              <w:pStyle w:val="Paragraphedeliste"/>
              <w:numPr>
                <w:ilvl w:val="0"/>
                <w:numId w:val="3"/>
              </w:numPr>
              <w:rPr>
                <w:rFonts w:ascii="Cambria" w:hAnsi="Cambria"/>
              </w:rPr>
            </w:pPr>
            <w:r w:rsidRPr="00696199">
              <w:rPr>
                <w:rFonts w:ascii="Cambria" w:hAnsi="Cambria"/>
              </w:rPr>
              <w:t xml:space="preserve">Paul </w:t>
            </w:r>
            <w:proofErr w:type="spellStart"/>
            <w:r w:rsidRPr="00696199">
              <w:rPr>
                <w:rFonts w:ascii="Cambria" w:hAnsi="Cambria"/>
              </w:rPr>
              <w:t>LaRose</w:t>
            </w:r>
            <w:proofErr w:type="spellEnd"/>
            <w:r w:rsidRPr="00696199">
              <w:rPr>
                <w:rFonts w:ascii="Cambria" w:hAnsi="Cambria"/>
              </w:rPr>
              <w:t>-</w:t>
            </w:r>
            <w:proofErr w:type="gramStart"/>
            <w:r w:rsidRPr="00696199">
              <w:rPr>
                <w:rFonts w:ascii="Cambria" w:hAnsi="Cambria"/>
              </w:rPr>
              <w:t xml:space="preserve">Edwards, </w:t>
            </w:r>
            <w:r w:rsidRPr="00696199">
              <w:rPr>
                <w:rFonts w:ascii="Cambria" w:eastAsia="Times New Roman" w:hAnsi="Cambria" w:cs="Times New Roman"/>
                <w:color w:val="000000"/>
                <w:lang w:eastAsia="en-CA"/>
              </w:rPr>
              <w:t xml:space="preserve"> Executive</w:t>
            </w:r>
            <w:proofErr w:type="gramEnd"/>
            <w:r w:rsidRPr="00696199">
              <w:rPr>
                <w:rFonts w:ascii="Cambria" w:eastAsia="Times New Roman" w:hAnsi="Cambria" w:cs="Times New Roman"/>
                <w:color w:val="000000"/>
                <w:lang w:eastAsia="en-CA"/>
              </w:rPr>
              <w:t xml:space="preserve"> Director, CANADEM</w:t>
            </w:r>
          </w:p>
          <w:p w14:paraId="1AC220B5" w14:textId="77777777" w:rsidR="004E74C5" w:rsidRPr="00696199" w:rsidRDefault="004E74C5" w:rsidP="008B63D1">
            <w:pPr>
              <w:pStyle w:val="Paragraphedeliste"/>
              <w:numPr>
                <w:ilvl w:val="0"/>
                <w:numId w:val="3"/>
              </w:numPr>
              <w:rPr>
                <w:rFonts w:ascii="Cambria" w:hAnsi="Cambria"/>
              </w:rPr>
            </w:pPr>
            <w:proofErr w:type="spellStart"/>
            <w:r w:rsidRPr="00696199">
              <w:rPr>
                <w:rFonts w:ascii="Cambria" w:hAnsi="Cambria"/>
              </w:rPr>
              <w:lastRenderedPageBreak/>
              <w:t>Rupak</w:t>
            </w:r>
            <w:proofErr w:type="spellEnd"/>
            <w:r w:rsidRPr="00696199">
              <w:rPr>
                <w:rFonts w:ascii="Cambria" w:hAnsi="Cambria"/>
              </w:rPr>
              <w:t xml:space="preserve"> </w:t>
            </w:r>
            <w:proofErr w:type="gramStart"/>
            <w:r w:rsidRPr="00696199">
              <w:rPr>
                <w:rFonts w:ascii="Cambria" w:hAnsi="Cambria"/>
              </w:rPr>
              <w:t xml:space="preserve">Chattopadhyay, </w:t>
            </w:r>
            <w:r w:rsidRPr="00696199">
              <w:rPr>
                <w:rFonts w:ascii="Cambria" w:eastAsia="Times New Roman" w:hAnsi="Cambria" w:cs="Times New Roman"/>
                <w:color w:val="000000"/>
                <w:lang w:eastAsia="en-CA"/>
              </w:rPr>
              <w:t xml:space="preserve"> President</w:t>
            </w:r>
            <w:proofErr w:type="gramEnd"/>
            <w:r w:rsidRPr="00696199">
              <w:rPr>
                <w:rFonts w:ascii="Cambria" w:eastAsia="Times New Roman" w:hAnsi="Cambria" w:cs="Times New Roman"/>
                <w:color w:val="000000"/>
                <w:lang w:eastAsia="en-CA"/>
              </w:rPr>
              <w:t>, Forum of Federations</w:t>
            </w:r>
          </w:p>
          <w:p w14:paraId="246D92A0" w14:textId="77777777" w:rsidR="004E74C5" w:rsidRPr="00696199" w:rsidRDefault="004E74C5" w:rsidP="008B63D1">
            <w:pPr>
              <w:pStyle w:val="Paragraphedeliste"/>
              <w:numPr>
                <w:ilvl w:val="0"/>
                <w:numId w:val="3"/>
              </w:numPr>
              <w:rPr>
                <w:rFonts w:ascii="Cambria" w:hAnsi="Cambria"/>
              </w:rPr>
            </w:pPr>
            <w:r w:rsidRPr="00696199">
              <w:rPr>
                <w:rFonts w:ascii="Cambria" w:hAnsi="Cambria"/>
              </w:rPr>
              <w:t xml:space="preserve">Pamela </w:t>
            </w:r>
            <w:proofErr w:type="spellStart"/>
            <w:r w:rsidRPr="00696199">
              <w:rPr>
                <w:rFonts w:ascii="Cambria" w:hAnsi="Cambria"/>
              </w:rPr>
              <w:t>Wallin</w:t>
            </w:r>
            <w:proofErr w:type="spellEnd"/>
            <w:r w:rsidRPr="00696199">
              <w:rPr>
                <w:rFonts w:ascii="Cambria" w:hAnsi="Cambria"/>
              </w:rPr>
              <w:t>, Senator</w:t>
            </w:r>
          </w:p>
          <w:p w14:paraId="1A9ED9EC" w14:textId="77777777" w:rsidR="004E74C5" w:rsidRDefault="004E74C5" w:rsidP="008B63D1">
            <w:pPr>
              <w:jc w:val="center"/>
              <w:rPr>
                <w:i/>
                <w:sz w:val="28"/>
              </w:rPr>
            </w:pPr>
          </w:p>
        </w:tc>
      </w:tr>
    </w:tbl>
    <w:p w14:paraId="31DED8B6" w14:textId="77777777" w:rsidR="004E74C5" w:rsidRPr="00222DBC" w:rsidRDefault="004E74C5" w:rsidP="004E74C5">
      <w:pPr>
        <w:jc w:val="center"/>
        <w:rPr>
          <w:i/>
          <w:sz w:val="28"/>
        </w:rPr>
      </w:pPr>
    </w:p>
    <w:tbl>
      <w:tblPr>
        <w:tblStyle w:val="Grilledutableau"/>
        <w:tblpPr w:leftFromText="180" w:rightFromText="180" w:vertAnchor="page" w:horzAnchor="page" w:tblpX="1909" w:tblpY="41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2"/>
        <w:gridCol w:w="7298"/>
      </w:tblGrid>
      <w:tr w:rsidR="004E74C5" w:rsidRPr="00696199" w14:paraId="08A1DD08" w14:textId="77777777" w:rsidTr="008B63D1">
        <w:trPr>
          <w:trHeight w:val="504"/>
        </w:trPr>
        <w:tc>
          <w:tcPr>
            <w:tcW w:w="1368" w:type="dxa"/>
          </w:tcPr>
          <w:p w14:paraId="4D2C9E79" w14:textId="77777777" w:rsidR="004E74C5" w:rsidRPr="00696199" w:rsidRDefault="004E74C5" w:rsidP="008B63D1">
            <w:pPr>
              <w:rPr>
                <w:rFonts w:ascii="Cambria" w:hAnsi="Cambria"/>
              </w:rPr>
            </w:pPr>
            <w:r w:rsidRPr="00696199">
              <w:rPr>
                <w:rFonts w:ascii="Cambria" w:hAnsi="Cambria"/>
              </w:rPr>
              <w:t>1:00 – 2:00</w:t>
            </w:r>
          </w:p>
        </w:tc>
        <w:tc>
          <w:tcPr>
            <w:tcW w:w="7488" w:type="dxa"/>
          </w:tcPr>
          <w:p w14:paraId="43C8786D" w14:textId="77777777" w:rsidR="004E74C5" w:rsidRPr="00696199" w:rsidRDefault="004E74C5" w:rsidP="008B63D1">
            <w:pPr>
              <w:rPr>
                <w:rFonts w:ascii="Cambria" w:hAnsi="Cambria" w:cs="Arial"/>
                <w:color w:val="1A1A1A"/>
              </w:rPr>
            </w:pPr>
            <w:r w:rsidRPr="00696199">
              <w:rPr>
                <w:rFonts w:ascii="Cambria" w:hAnsi="Cambria" w:cs="Arial"/>
                <w:color w:val="1A1A1A"/>
              </w:rPr>
              <w:t>Lunch</w:t>
            </w:r>
          </w:p>
          <w:p w14:paraId="7CC0B9B9" w14:textId="77777777" w:rsidR="004E74C5" w:rsidRPr="00696199" w:rsidRDefault="004E74C5" w:rsidP="008B63D1">
            <w:pPr>
              <w:rPr>
                <w:rFonts w:ascii="Cambria" w:hAnsi="Cambria"/>
              </w:rPr>
            </w:pPr>
          </w:p>
        </w:tc>
      </w:tr>
      <w:tr w:rsidR="004E74C5" w:rsidRPr="00696199" w14:paraId="5706F8F5" w14:textId="77777777" w:rsidTr="008B63D1">
        <w:trPr>
          <w:trHeight w:val="751"/>
        </w:trPr>
        <w:tc>
          <w:tcPr>
            <w:tcW w:w="1368" w:type="dxa"/>
          </w:tcPr>
          <w:p w14:paraId="44A921E5" w14:textId="77777777" w:rsidR="004E74C5" w:rsidRPr="00696199" w:rsidRDefault="004E74C5" w:rsidP="008B63D1">
            <w:pPr>
              <w:rPr>
                <w:rFonts w:ascii="Cambria" w:hAnsi="Cambria"/>
              </w:rPr>
            </w:pPr>
            <w:r w:rsidRPr="00696199">
              <w:rPr>
                <w:rFonts w:ascii="Cambria" w:hAnsi="Cambria"/>
              </w:rPr>
              <w:t>2:00 – 3:30</w:t>
            </w:r>
          </w:p>
        </w:tc>
        <w:tc>
          <w:tcPr>
            <w:tcW w:w="7488" w:type="dxa"/>
          </w:tcPr>
          <w:p w14:paraId="27862B8E" w14:textId="77777777" w:rsidR="004E74C5" w:rsidRPr="00F435EC" w:rsidRDefault="004E74C5" w:rsidP="008B63D1">
            <w:pPr>
              <w:rPr>
                <w:rFonts w:ascii="Cambria" w:hAnsi="Cambria" w:cs="Arial"/>
                <w:b/>
                <w:color w:val="1A1A1A"/>
              </w:rPr>
            </w:pPr>
            <w:r w:rsidRPr="00F435EC">
              <w:rPr>
                <w:rFonts w:ascii="Cambria" w:hAnsi="Cambria" w:cs="Arial"/>
                <w:b/>
                <w:color w:val="1A1A1A"/>
              </w:rPr>
              <w:t>Panel 3.</w:t>
            </w:r>
          </w:p>
          <w:p w14:paraId="6141A680" w14:textId="77777777" w:rsidR="004E74C5" w:rsidRPr="00F435EC" w:rsidRDefault="004E74C5" w:rsidP="008B63D1">
            <w:pPr>
              <w:rPr>
                <w:rFonts w:ascii="Cambria" w:hAnsi="Cambria" w:cs="Arial"/>
                <w:b/>
                <w:color w:val="1A1A1A"/>
              </w:rPr>
            </w:pPr>
            <w:r w:rsidRPr="00F435EC">
              <w:rPr>
                <w:rFonts w:ascii="Cambria" w:hAnsi="Cambria" w:cs="Arial"/>
                <w:b/>
                <w:color w:val="1A1A1A"/>
              </w:rPr>
              <w:t>Ways Forward: Perspectives on Future Paths</w:t>
            </w:r>
          </w:p>
          <w:p w14:paraId="2E9D5405" w14:textId="77777777" w:rsidR="004E74C5" w:rsidRPr="00696199" w:rsidRDefault="004E74C5" w:rsidP="008B63D1">
            <w:pPr>
              <w:pStyle w:val="Paragraphedeliste"/>
              <w:numPr>
                <w:ilvl w:val="0"/>
                <w:numId w:val="4"/>
              </w:numPr>
              <w:rPr>
                <w:rFonts w:ascii="Cambria" w:hAnsi="Cambria" w:cs="Arial"/>
                <w:color w:val="1A1A1A"/>
              </w:rPr>
            </w:pPr>
            <w:r w:rsidRPr="00696199">
              <w:rPr>
                <w:rFonts w:ascii="Cambria" w:hAnsi="Cambria" w:cs="Arial"/>
                <w:color w:val="1A1A1A"/>
              </w:rPr>
              <w:t xml:space="preserve">Gabrielle </w:t>
            </w:r>
            <w:proofErr w:type="spellStart"/>
            <w:r w:rsidRPr="00696199">
              <w:rPr>
                <w:rFonts w:ascii="Cambria" w:hAnsi="Cambria" w:cs="Arial"/>
                <w:color w:val="1A1A1A"/>
              </w:rPr>
              <w:t>Bardall</w:t>
            </w:r>
            <w:proofErr w:type="spellEnd"/>
            <w:r w:rsidRPr="00696199">
              <w:rPr>
                <w:rFonts w:ascii="Cambria" w:hAnsi="Cambria" w:cs="Arial"/>
                <w:color w:val="1A1A1A"/>
              </w:rPr>
              <w:t>, 2012 Trudeau Scholar (moderator)</w:t>
            </w:r>
          </w:p>
          <w:p w14:paraId="64ACFD49" w14:textId="77777777" w:rsidR="004E74C5" w:rsidRPr="00696199" w:rsidRDefault="004E74C5" w:rsidP="008B63D1">
            <w:pPr>
              <w:pStyle w:val="Paragraphedeliste"/>
              <w:numPr>
                <w:ilvl w:val="0"/>
                <w:numId w:val="4"/>
              </w:numPr>
              <w:rPr>
                <w:rFonts w:ascii="Cambria" w:hAnsi="Cambria" w:cs="Arial"/>
                <w:color w:val="1A1A1A"/>
              </w:rPr>
            </w:pPr>
            <w:r w:rsidRPr="00696199">
              <w:rPr>
                <w:rFonts w:ascii="Cambria" w:hAnsi="Cambria" w:cs="Arial"/>
                <w:color w:val="1A1A1A"/>
              </w:rPr>
              <w:t>Peter Kent, MP for Thornhill</w:t>
            </w:r>
          </w:p>
          <w:p w14:paraId="5B7DBF92" w14:textId="77777777" w:rsidR="004E74C5" w:rsidRPr="00696199" w:rsidRDefault="004E74C5" w:rsidP="008B63D1">
            <w:pPr>
              <w:pStyle w:val="Paragraphedeliste"/>
              <w:numPr>
                <w:ilvl w:val="0"/>
                <w:numId w:val="4"/>
              </w:numPr>
              <w:rPr>
                <w:rFonts w:ascii="Cambria" w:hAnsi="Cambria" w:cs="Arial"/>
                <w:color w:val="1A1A1A"/>
              </w:rPr>
            </w:pPr>
            <w:proofErr w:type="spellStart"/>
            <w:r w:rsidRPr="00696199">
              <w:rPr>
                <w:rFonts w:ascii="Cambria" w:hAnsi="Cambria" w:cs="Arial"/>
                <w:color w:val="1A1A1A"/>
              </w:rPr>
              <w:t>Arif</w:t>
            </w:r>
            <w:proofErr w:type="spellEnd"/>
            <w:r w:rsidRPr="00696199">
              <w:rPr>
                <w:rFonts w:ascii="Cambria" w:hAnsi="Cambria" w:cs="Arial"/>
                <w:color w:val="1A1A1A"/>
              </w:rPr>
              <w:t xml:space="preserve"> </w:t>
            </w:r>
            <w:proofErr w:type="gramStart"/>
            <w:r w:rsidRPr="00696199">
              <w:rPr>
                <w:rFonts w:ascii="Cambria" w:hAnsi="Cambria" w:cs="Arial"/>
                <w:color w:val="1A1A1A"/>
              </w:rPr>
              <w:t xml:space="preserve">Virani, </w:t>
            </w:r>
            <w:r w:rsidRPr="00696199">
              <w:rPr>
                <w:rFonts w:ascii="Cambria" w:eastAsia="Times New Roman" w:hAnsi="Cambria" w:cs="Times New Roman"/>
                <w:color w:val="000000"/>
                <w:lang w:eastAsia="en-CA"/>
              </w:rPr>
              <w:t xml:space="preserve"> MP</w:t>
            </w:r>
            <w:proofErr w:type="gramEnd"/>
            <w:r w:rsidRPr="00696199">
              <w:rPr>
                <w:rFonts w:ascii="Cambria" w:eastAsia="Times New Roman" w:hAnsi="Cambria" w:cs="Times New Roman"/>
                <w:color w:val="000000"/>
                <w:lang w:eastAsia="en-CA"/>
              </w:rPr>
              <w:t xml:space="preserve"> for Parkdale-High Park</w:t>
            </w:r>
          </w:p>
          <w:p w14:paraId="022B2D05" w14:textId="77777777" w:rsidR="004E74C5" w:rsidRPr="00696199" w:rsidRDefault="004E74C5" w:rsidP="008B63D1">
            <w:pPr>
              <w:pStyle w:val="Paragraphedeliste"/>
              <w:numPr>
                <w:ilvl w:val="0"/>
                <w:numId w:val="4"/>
              </w:numPr>
              <w:rPr>
                <w:rFonts w:ascii="Cambria" w:hAnsi="Cambria" w:cs="Arial"/>
                <w:color w:val="1A1A1A"/>
              </w:rPr>
            </w:pPr>
            <w:r w:rsidRPr="00696199">
              <w:rPr>
                <w:rFonts w:ascii="Cambria" w:hAnsi="Cambria" w:cs="Arial"/>
                <w:color w:val="1A1A1A"/>
              </w:rPr>
              <w:t xml:space="preserve">Jean-Paul </w:t>
            </w:r>
            <w:proofErr w:type="spellStart"/>
            <w:r w:rsidRPr="00696199">
              <w:rPr>
                <w:rFonts w:ascii="Cambria" w:hAnsi="Cambria" w:cs="Arial"/>
                <w:color w:val="1A1A1A"/>
              </w:rPr>
              <w:t>Ruszkowski</w:t>
            </w:r>
            <w:proofErr w:type="spellEnd"/>
            <w:r w:rsidRPr="00696199">
              <w:rPr>
                <w:rFonts w:ascii="Cambria" w:hAnsi="Cambria" w:cs="Arial"/>
                <w:color w:val="1A1A1A"/>
              </w:rPr>
              <w:t xml:space="preserve">, </w:t>
            </w:r>
            <w:r w:rsidRPr="00696199">
              <w:rPr>
                <w:rFonts w:ascii="Cambria" w:eastAsia="Times New Roman" w:hAnsi="Cambria" w:cs="Times New Roman"/>
                <w:color w:val="000000"/>
                <w:lang w:eastAsia="en-CA"/>
              </w:rPr>
              <w:t>President and CEO, Parliamentary Centre</w:t>
            </w:r>
          </w:p>
          <w:p w14:paraId="4D6AB849" w14:textId="77777777" w:rsidR="004E74C5" w:rsidRPr="00696199" w:rsidRDefault="004E74C5" w:rsidP="008B63D1">
            <w:pPr>
              <w:pStyle w:val="Paragraphedeliste"/>
              <w:numPr>
                <w:ilvl w:val="0"/>
                <w:numId w:val="4"/>
              </w:numPr>
              <w:rPr>
                <w:rFonts w:ascii="Cambria" w:hAnsi="Cambria" w:cs="Arial"/>
                <w:color w:val="1A1A1A"/>
              </w:rPr>
            </w:pPr>
            <w:r w:rsidRPr="00696199">
              <w:rPr>
                <w:rFonts w:ascii="Cambria" w:hAnsi="Cambria" w:cs="Arial"/>
                <w:color w:val="1A1A1A"/>
              </w:rPr>
              <w:t>Patricia Atkinson,</w:t>
            </w:r>
            <w:r w:rsidRPr="00696199">
              <w:rPr>
                <w:rFonts w:ascii="Cambria" w:eastAsia="Times New Roman" w:hAnsi="Cambria" w:cs="Times New Roman"/>
                <w:color w:val="000000"/>
                <w:lang w:eastAsia="en-CA"/>
              </w:rPr>
              <w:t xml:space="preserve"> former provincial MP, international expert</w:t>
            </w:r>
          </w:p>
          <w:p w14:paraId="122CAD74" w14:textId="77777777" w:rsidR="004E74C5" w:rsidRPr="00696199" w:rsidRDefault="004E74C5" w:rsidP="008B63D1">
            <w:pPr>
              <w:rPr>
                <w:rFonts w:ascii="Cambria" w:hAnsi="Cambria" w:cs="Arial"/>
                <w:color w:val="1A1A1A"/>
              </w:rPr>
            </w:pPr>
          </w:p>
        </w:tc>
      </w:tr>
      <w:tr w:rsidR="004E74C5" w:rsidRPr="00696199" w14:paraId="3BBE05E4" w14:textId="77777777" w:rsidTr="008B63D1">
        <w:trPr>
          <w:trHeight w:val="1259"/>
        </w:trPr>
        <w:tc>
          <w:tcPr>
            <w:tcW w:w="1368" w:type="dxa"/>
          </w:tcPr>
          <w:p w14:paraId="4189A339" w14:textId="77777777" w:rsidR="004E74C5" w:rsidRPr="00696199" w:rsidRDefault="004E74C5" w:rsidP="008B63D1">
            <w:pPr>
              <w:rPr>
                <w:rFonts w:ascii="Cambria" w:hAnsi="Cambria"/>
              </w:rPr>
            </w:pPr>
            <w:r w:rsidRPr="00696199">
              <w:rPr>
                <w:rFonts w:ascii="Cambria" w:hAnsi="Cambria"/>
              </w:rPr>
              <w:t>3:30 – 4:30</w:t>
            </w:r>
          </w:p>
        </w:tc>
        <w:tc>
          <w:tcPr>
            <w:tcW w:w="7488" w:type="dxa"/>
          </w:tcPr>
          <w:p w14:paraId="5847A1D7" w14:textId="77777777" w:rsidR="004E74C5" w:rsidRPr="00F435EC" w:rsidRDefault="004E74C5" w:rsidP="008B63D1">
            <w:pPr>
              <w:rPr>
                <w:rFonts w:ascii="Cambria" w:hAnsi="Cambria" w:cs="Arial"/>
                <w:b/>
                <w:color w:val="1A1A1A"/>
              </w:rPr>
            </w:pPr>
            <w:r w:rsidRPr="00F435EC">
              <w:rPr>
                <w:rFonts w:ascii="Cambria" w:hAnsi="Cambria" w:cs="Arial"/>
                <w:b/>
                <w:color w:val="1A1A1A"/>
              </w:rPr>
              <w:t>Breakout Group Sessions</w:t>
            </w:r>
          </w:p>
          <w:p w14:paraId="4F1890AB" w14:textId="77777777" w:rsidR="004E74C5" w:rsidRPr="008B63D1" w:rsidRDefault="004E74C5" w:rsidP="004E74C5">
            <w:pPr>
              <w:pStyle w:val="Paragraphedeliste"/>
              <w:numPr>
                <w:ilvl w:val="0"/>
                <w:numId w:val="6"/>
              </w:numPr>
              <w:rPr>
                <w:rFonts w:ascii="Cambria" w:hAnsi="Cambria" w:cs="Arial"/>
              </w:rPr>
            </w:pPr>
            <w:r w:rsidRPr="008B63D1">
              <w:rPr>
                <w:rFonts w:ascii="Cambria" w:hAnsi="Cambria" w:cs="Arial"/>
                <w:i/>
              </w:rPr>
              <w:t>Promoting Tolerance in a Sectarian Age</w:t>
            </w:r>
            <w:r w:rsidRPr="008B63D1">
              <w:rPr>
                <w:rFonts w:ascii="Cambria" w:hAnsi="Cambria" w:cs="Arial"/>
              </w:rPr>
              <w:t xml:space="preserve">, Thomas </w:t>
            </w:r>
            <w:proofErr w:type="spellStart"/>
            <w:r w:rsidRPr="008B63D1">
              <w:rPr>
                <w:rFonts w:ascii="Cambria" w:hAnsi="Cambria" w:cs="Arial"/>
              </w:rPr>
              <w:t>Axworthy</w:t>
            </w:r>
            <w:proofErr w:type="spellEnd"/>
            <w:r w:rsidRPr="008B63D1">
              <w:rPr>
                <w:rFonts w:ascii="Cambria" w:hAnsi="Cambria" w:cs="Arial"/>
              </w:rPr>
              <w:t xml:space="preserve">, </w:t>
            </w:r>
            <w:r w:rsidRPr="008B63D1">
              <w:rPr>
                <w:rFonts w:ascii="Cambria" w:hAnsi="Cambria" w:cs="Opcdpsojufymriadoowrflfqonp"/>
                <w:bCs/>
              </w:rPr>
              <w:t>President and CEO, The Walter &amp; Duncan Gordon Foundation, Member Pierre Elliott Trudeau Foundation</w:t>
            </w:r>
          </w:p>
          <w:p w14:paraId="7C72C89C" w14:textId="77777777" w:rsidR="004E74C5" w:rsidRPr="008B63D1" w:rsidRDefault="004E74C5" w:rsidP="004E74C5">
            <w:pPr>
              <w:pStyle w:val="Paragraphedeliste"/>
              <w:numPr>
                <w:ilvl w:val="0"/>
                <w:numId w:val="6"/>
              </w:numPr>
              <w:rPr>
                <w:rFonts w:ascii="Cambria" w:hAnsi="Cambria" w:cs="Arial"/>
              </w:rPr>
            </w:pPr>
            <w:r w:rsidRPr="008B63D1">
              <w:rPr>
                <w:rFonts w:ascii="Cambria" w:hAnsi="Cambria" w:cs="Arial"/>
                <w:i/>
              </w:rPr>
              <w:t>Women and Political Participation,</w:t>
            </w:r>
            <w:r w:rsidRPr="008B63D1">
              <w:rPr>
                <w:rFonts w:ascii="Cambria" w:hAnsi="Cambria" w:cs="Arial"/>
              </w:rPr>
              <w:t xml:space="preserve"> Althea-Maria Rivas,</w:t>
            </w:r>
            <w:r w:rsidRPr="008B63D1">
              <w:rPr>
                <w:rFonts w:ascii="Cambria" w:hAnsi="Cambria" w:cs="Calibri"/>
              </w:rPr>
              <w:t xml:space="preserve"> Senior Program Officer, Governance and Justice, International Development Research Centre</w:t>
            </w:r>
          </w:p>
          <w:p w14:paraId="5A86F65E" w14:textId="77777777" w:rsidR="004E74C5" w:rsidRPr="008B63D1" w:rsidRDefault="004E74C5" w:rsidP="004E74C5">
            <w:pPr>
              <w:pStyle w:val="Paragraphedeliste"/>
              <w:numPr>
                <w:ilvl w:val="0"/>
                <w:numId w:val="6"/>
              </w:numPr>
              <w:rPr>
                <w:rFonts w:ascii="Cambria" w:hAnsi="Cambria" w:cs="Arial"/>
              </w:rPr>
            </w:pPr>
            <w:r w:rsidRPr="008B63D1">
              <w:rPr>
                <w:rFonts w:ascii="Cambria" w:hAnsi="Cambria" w:cs="Arial"/>
                <w:i/>
              </w:rPr>
              <w:t>Institutional Foundations for Sustainable Democracy</w:t>
            </w:r>
            <w:r w:rsidRPr="008B63D1">
              <w:rPr>
                <w:rFonts w:ascii="Cambria" w:hAnsi="Cambria" w:cs="Arial"/>
              </w:rPr>
              <w:t xml:space="preserve">, </w:t>
            </w:r>
            <w:proofErr w:type="spellStart"/>
            <w:r w:rsidRPr="008B63D1">
              <w:rPr>
                <w:rFonts w:ascii="Cambria" w:hAnsi="Cambria" w:cs="Arial"/>
              </w:rPr>
              <w:t>Helaina</w:t>
            </w:r>
            <w:proofErr w:type="spellEnd"/>
            <w:r w:rsidRPr="008B63D1">
              <w:rPr>
                <w:rFonts w:ascii="Cambria" w:hAnsi="Cambria" w:cs="Arial"/>
              </w:rPr>
              <w:t xml:space="preserve"> Gaspard, </w:t>
            </w:r>
            <w:r w:rsidRPr="008B63D1">
              <w:rPr>
                <w:rFonts w:ascii="Cambria" w:hAnsi="Cambria" w:cs="Helvetica"/>
              </w:rPr>
              <w:t>Senior Research Associate, Jean-Luc Pepin Research Chair, University of Ottawa</w:t>
            </w:r>
          </w:p>
          <w:p w14:paraId="06A64AFF" w14:textId="77777777" w:rsidR="004E74C5" w:rsidRDefault="004E74C5" w:rsidP="004E74C5">
            <w:pPr>
              <w:pStyle w:val="Paragraphedeliste"/>
              <w:numPr>
                <w:ilvl w:val="0"/>
                <w:numId w:val="6"/>
              </w:numPr>
              <w:rPr>
                <w:rFonts w:ascii="Cambria" w:hAnsi="Cambria" w:cs="Arial"/>
              </w:rPr>
            </w:pPr>
            <w:r w:rsidRPr="008B63D1">
              <w:rPr>
                <w:rFonts w:ascii="Cambria" w:hAnsi="Cambria" w:cs="Arial"/>
                <w:i/>
              </w:rPr>
              <w:t xml:space="preserve">Promoting Promotion: Prioritizing Democracy Amid Competing Demands, Honing Canadian Infrastructure. </w:t>
            </w:r>
            <w:r w:rsidRPr="008B63D1">
              <w:rPr>
                <w:rFonts w:ascii="Cambria" w:hAnsi="Cambria" w:cs="Arial"/>
              </w:rPr>
              <w:t>Stephen Brown, University of Ottawa</w:t>
            </w:r>
          </w:p>
          <w:p w14:paraId="2C8E805B" w14:textId="5B97F7F0" w:rsidR="0002395C" w:rsidRPr="0002395C" w:rsidRDefault="0002395C" w:rsidP="0002395C">
            <w:pPr>
              <w:pStyle w:val="Paragraphedeliste"/>
              <w:numPr>
                <w:ilvl w:val="0"/>
                <w:numId w:val="6"/>
              </w:numPr>
              <w:rPr>
                <w:rFonts w:ascii="Cambria" w:hAnsi="Cambria" w:cs="Arial"/>
              </w:rPr>
            </w:pPr>
            <w:r w:rsidRPr="0002395C">
              <w:rPr>
                <w:rFonts w:ascii="Cambria" w:hAnsi="Cambria" w:cs="Arial"/>
                <w:i/>
              </w:rPr>
              <w:t>Topic TBD</w:t>
            </w:r>
            <w:r>
              <w:rPr>
                <w:rFonts w:ascii="Cambria" w:hAnsi="Cambria" w:cs="Arial"/>
              </w:rPr>
              <w:t xml:space="preserve">, </w:t>
            </w:r>
            <w:r w:rsidR="008B63D1" w:rsidRPr="0002395C">
              <w:rPr>
                <w:rFonts w:ascii="Cambria" w:hAnsi="Cambria" w:cs="Arial"/>
              </w:rPr>
              <w:t>George Anderson</w:t>
            </w:r>
            <w:r w:rsidRPr="0002395C">
              <w:rPr>
                <w:rFonts w:ascii="Cambria" w:hAnsi="Cambria" w:cs="Arial"/>
              </w:rPr>
              <w:t xml:space="preserve">, </w:t>
            </w:r>
            <w:r>
              <w:rPr>
                <w:rFonts w:ascii="Cambria" w:hAnsi="Cambria" w:cs="Arial"/>
              </w:rPr>
              <w:t>Senior mediation expert,</w:t>
            </w:r>
            <w:r w:rsidRPr="0002395C">
              <w:rPr>
                <w:rFonts w:ascii="Cambria" w:hAnsi="Cambria" w:cs="Arial"/>
              </w:rPr>
              <w:t xml:space="preserve"> United Nations' Mediation Support Unit, former President &amp; CEO, Forum of Federations</w:t>
            </w:r>
          </w:p>
          <w:p w14:paraId="3497B9C2" w14:textId="77777777" w:rsidR="004E74C5" w:rsidRPr="00696199" w:rsidRDefault="004E74C5" w:rsidP="008B63D1">
            <w:pPr>
              <w:pStyle w:val="Paragraphedeliste"/>
              <w:rPr>
                <w:rFonts w:ascii="Cambria" w:hAnsi="Cambria" w:cs="Arial"/>
                <w:color w:val="1A1A1A"/>
              </w:rPr>
            </w:pPr>
          </w:p>
        </w:tc>
      </w:tr>
      <w:tr w:rsidR="004E74C5" w:rsidRPr="00696199" w14:paraId="15937FF9" w14:textId="77777777" w:rsidTr="008B63D1">
        <w:trPr>
          <w:trHeight w:val="313"/>
        </w:trPr>
        <w:tc>
          <w:tcPr>
            <w:tcW w:w="1368" w:type="dxa"/>
          </w:tcPr>
          <w:p w14:paraId="03F4E16F" w14:textId="71DEE2AC" w:rsidR="004E74C5" w:rsidRPr="00696199" w:rsidRDefault="004E74C5" w:rsidP="008B63D1">
            <w:pPr>
              <w:rPr>
                <w:rFonts w:ascii="Cambria" w:hAnsi="Cambria"/>
              </w:rPr>
            </w:pPr>
            <w:r w:rsidRPr="00696199">
              <w:rPr>
                <w:rFonts w:ascii="Cambria" w:hAnsi="Cambria"/>
              </w:rPr>
              <w:t>4:30 – 5:00</w:t>
            </w:r>
          </w:p>
        </w:tc>
        <w:tc>
          <w:tcPr>
            <w:tcW w:w="7488" w:type="dxa"/>
          </w:tcPr>
          <w:p w14:paraId="64791E7D" w14:textId="77777777" w:rsidR="004E74C5" w:rsidRPr="00F435EC" w:rsidRDefault="004E74C5" w:rsidP="008B63D1">
            <w:pPr>
              <w:rPr>
                <w:rFonts w:ascii="Cambria" w:hAnsi="Cambria" w:cs="Arial"/>
                <w:b/>
                <w:color w:val="1A1A1A"/>
              </w:rPr>
            </w:pPr>
            <w:r w:rsidRPr="00F435EC">
              <w:rPr>
                <w:rFonts w:ascii="Cambria" w:hAnsi="Cambria" w:cs="Arial"/>
                <w:b/>
                <w:color w:val="1A1A1A"/>
              </w:rPr>
              <w:t>Group Debrief &amp; Closing Remarks</w:t>
            </w:r>
          </w:p>
        </w:tc>
      </w:tr>
    </w:tbl>
    <w:p w14:paraId="08252464" w14:textId="77777777" w:rsidR="00222DBC" w:rsidRDefault="00D34C22"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87542D" wp14:editId="2DB50EED">
                <wp:simplePos x="0" y="0"/>
                <wp:positionH relativeFrom="page">
                  <wp:posOffset>-109855</wp:posOffset>
                </wp:positionH>
                <wp:positionV relativeFrom="page">
                  <wp:posOffset>10001250</wp:posOffset>
                </wp:positionV>
                <wp:extent cx="6396990" cy="170815"/>
                <wp:effectExtent l="0" t="0" r="0" b="6985"/>
                <wp:wrapThrough wrapText="bothSides">
                  <wp:wrapPolygon edited="0">
                    <wp:start x="86" y="0"/>
                    <wp:lineTo x="86" y="19271"/>
                    <wp:lineTo x="21441" y="19271"/>
                    <wp:lineTo x="21441" y="0"/>
                    <wp:lineTo x="86" y="0"/>
                  </wp:wrapPolygon>
                </wp:wrapThrough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6396990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0A6601" w14:textId="77777777" w:rsidR="008B63D1" w:rsidRDefault="008B63D1" w:rsidP="00222DBC">
                            <w:r>
                              <w:rPr>
                                <w:noProof/>
                                <w:lang w:val="fr-CA" w:eastAsia="fr-CA"/>
                              </w:rPr>
                              <w:drawing>
                                <wp:inline distT="0" distB="0" distL="0" distR="0" wp14:anchorId="5852B992" wp14:editId="78A60B26">
                                  <wp:extent cx="5486400" cy="8229600"/>
                                  <wp:effectExtent l="0" t="0" r="0" b="0"/>
                                  <wp:docPr id="16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86400" cy="822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87542D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-8.65pt;margin-top:787.5pt;width:503.7pt;height:13.4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" filled="f" stroked="f">
                <v:textbox>
                  <w:txbxContent>
                    <w:p w14:paraId="160A6601" w14:textId="77777777" w:rsidR="008B63D1" w:rsidRDefault="008B63D1" w:rsidP="00222DBC">
                      <w:r>
                        <w:rPr>
                          <w:noProof/>
                          <w:lang w:val="fr-CA" w:eastAsia="fr-CA"/>
                        </w:rPr>
                        <w:drawing>
                          <wp:inline distT="0" distB="0" distL="0" distR="0" wp14:anchorId="5852B992" wp14:editId="78A60B26">
                            <wp:extent cx="5486400" cy="8229600"/>
                            <wp:effectExtent l="0" t="0" r="0" b="0"/>
                            <wp:docPr id="16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86400" cy="822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222DBC" w:rsidSect="0004519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cdpsojufymriadoowrflfqonp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11A42"/>
    <w:multiLevelType w:val="hybridMultilevel"/>
    <w:tmpl w:val="084C8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837C5"/>
    <w:multiLevelType w:val="hybridMultilevel"/>
    <w:tmpl w:val="80BE5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B96262"/>
    <w:multiLevelType w:val="hybridMultilevel"/>
    <w:tmpl w:val="12AA5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6D6E6B"/>
    <w:multiLevelType w:val="hybridMultilevel"/>
    <w:tmpl w:val="86120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D833E2"/>
    <w:multiLevelType w:val="hybridMultilevel"/>
    <w:tmpl w:val="39782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9D79F1"/>
    <w:multiLevelType w:val="hybridMultilevel"/>
    <w:tmpl w:val="AB0A5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DBC"/>
    <w:rsid w:val="0002395C"/>
    <w:rsid w:val="0004519D"/>
    <w:rsid w:val="0011714B"/>
    <w:rsid w:val="00222DBC"/>
    <w:rsid w:val="0023229C"/>
    <w:rsid w:val="002F3303"/>
    <w:rsid w:val="004E74C5"/>
    <w:rsid w:val="00673EE6"/>
    <w:rsid w:val="00696199"/>
    <w:rsid w:val="008B63D1"/>
    <w:rsid w:val="009909A7"/>
    <w:rsid w:val="00C10859"/>
    <w:rsid w:val="00C80FFB"/>
    <w:rsid w:val="00D34C22"/>
    <w:rsid w:val="00E16C77"/>
    <w:rsid w:val="00E30123"/>
    <w:rsid w:val="00E73AB1"/>
    <w:rsid w:val="00FE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3491E3"/>
  <w14:defaultImageDpi w14:val="300"/>
  <w15:docId w15:val="{83D9A038-245E-48D8-A01B-F0D9D863B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22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34C22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E16C77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16C77"/>
  </w:style>
  <w:style w:type="character" w:customStyle="1" w:styleId="CommentaireCar">
    <w:name w:val="Commentaire Car"/>
    <w:basedOn w:val="Policepardfaut"/>
    <w:link w:val="Commentaire"/>
    <w:uiPriority w:val="99"/>
    <w:semiHidden/>
    <w:rsid w:val="00E16C77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16C77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16C7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6C7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6C7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4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406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Bardall</dc:creator>
  <cp:keywords/>
  <dc:description/>
  <cp:lastModifiedBy>Gwenola Appéré</cp:lastModifiedBy>
  <cp:revision>2</cp:revision>
  <dcterms:created xsi:type="dcterms:W3CDTF">2016-06-08T17:56:00Z</dcterms:created>
  <dcterms:modified xsi:type="dcterms:W3CDTF">2016-06-08T17:56:00Z</dcterms:modified>
</cp:coreProperties>
</file>